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9310FE"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9310FE">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9310FE">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9310FE">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spellStart"/>
      <w:r w:rsidR="00E30A71">
        <w:rPr>
          <w:rFonts w:ascii="Times New Roman" w:hAnsi="Times New Roman"/>
          <w:b/>
          <w:i/>
          <w:color w:val="000000"/>
          <w:sz w:val="24"/>
          <w:szCs w:val="24"/>
          <w:lang w:eastAsia="ru-RU"/>
        </w:rPr>
        <w:t>мк</w:t>
      </w:r>
      <w:r w:rsidR="00C41AF6">
        <w:rPr>
          <w:rFonts w:ascii="Times New Roman" w:hAnsi="Times New Roman"/>
          <w:b/>
          <w:i/>
          <w:color w:val="000000"/>
          <w:sz w:val="24"/>
          <w:szCs w:val="24"/>
          <w:lang w:eastAsia="ru-RU"/>
        </w:rPr>
        <w:t>р</w:t>
      </w:r>
      <w:proofErr w:type="spellEnd"/>
      <w:r w:rsidR="00E30A71">
        <w:rPr>
          <w:rFonts w:ascii="Times New Roman" w:hAnsi="Times New Roman"/>
          <w:b/>
          <w:i/>
          <w:color w:val="000000"/>
          <w:sz w:val="24"/>
          <w:szCs w:val="24"/>
          <w:lang w:eastAsia="ru-RU"/>
        </w:rPr>
        <w:t xml:space="preserve">. </w:t>
      </w:r>
      <w:r w:rsidR="00880057">
        <w:rPr>
          <w:rFonts w:ascii="Times New Roman" w:hAnsi="Times New Roman"/>
          <w:b/>
          <w:i/>
          <w:color w:val="000000"/>
          <w:sz w:val="24"/>
          <w:szCs w:val="24"/>
          <w:lang w:eastAsia="ru-RU"/>
        </w:rPr>
        <w:t>Белые Столбы</w:t>
      </w:r>
      <w:r w:rsidR="00E30A71">
        <w:rPr>
          <w:rFonts w:ascii="Times New Roman" w:hAnsi="Times New Roman"/>
          <w:b/>
          <w:i/>
          <w:color w:val="000000"/>
          <w:sz w:val="24"/>
          <w:szCs w:val="24"/>
          <w:lang w:eastAsia="ru-RU"/>
        </w:rPr>
        <w:t xml:space="preserve">,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ул. </w:t>
      </w:r>
      <w:r w:rsidR="00880057">
        <w:rPr>
          <w:rFonts w:ascii="Times New Roman" w:hAnsi="Times New Roman"/>
          <w:b/>
          <w:i/>
          <w:color w:val="000000"/>
          <w:sz w:val="24"/>
          <w:szCs w:val="24"/>
          <w:lang w:eastAsia="ru-RU"/>
        </w:rPr>
        <w:t>Мечты</w:t>
      </w:r>
      <w:r w:rsidR="00C77228">
        <w:rPr>
          <w:rFonts w:ascii="Times New Roman" w:hAnsi="Times New Roman"/>
          <w:b/>
          <w:i/>
          <w:color w:val="000000"/>
          <w:sz w:val="24"/>
          <w:szCs w:val="24"/>
          <w:lang w:eastAsia="ru-RU"/>
        </w:rPr>
        <w:t>, д.</w:t>
      </w:r>
      <w:r w:rsidR="00BF3E98">
        <w:rPr>
          <w:rFonts w:ascii="Times New Roman" w:hAnsi="Times New Roman"/>
          <w:b/>
          <w:i/>
          <w:color w:val="000000"/>
          <w:sz w:val="24"/>
          <w:szCs w:val="24"/>
          <w:lang w:eastAsia="ru-RU"/>
        </w:rPr>
        <w:t xml:space="preserve"> </w:t>
      </w:r>
      <w:r w:rsidR="00E905A0">
        <w:rPr>
          <w:rFonts w:ascii="Times New Roman" w:hAnsi="Times New Roman"/>
          <w:b/>
          <w:i/>
          <w:color w:val="000000"/>
          <w:sz w:val="24"/>
          <w:szCs w:val="24"/>
          <w:lang w:eastAsia="ru-RU"/>
        </w:rPr>
        <w:t>6</w:t>
      </w:r>
      <w:r w:rsidR="00880057">
        <w:rPr>
          <w:rFonts w:ascii="Times New Roman" w:hAnsi="Times New Roman"/>
          <w:b/>
          <w:i/>
          <w:color w:val="000000"/>
          <w:sz w:val="24"/>
          <w:szCs w:val="24"/>
          <w:lang w:eastAsia="ru-RU"/>
        </w:rPr>
        <w:t>, к.</w:t>
      </w:r>
      <w:r w:rsidR="00BF3E98">
        <w:rPr>
          <w:rFonts w:ascii="Times New Roman" w:hAnsi="Times New Roman"/>
          <w:b/>
          <w:i/>
          <w:color w:val="000000"/>
          <w:sz w:val="24"/>
          <w:szCs w:val="24"/>
          <w:lang w:eastAsia="ru-RU"/>
        </w:rPr>
        <w:t xml:space="preserve"> </w:t>
      </w:r>
      <w:r w:rsidR="006D37BE">
        <w:rPr>
          <w:rFonts w:ascii="Times New Roman" w:hAnsi="Times New Roman"/>
          <w:b/>
          <w:i/>
          <w:color w:val="000000"/>
          <w:sz w:val="24"/>
          <w:szCs w:val="24"/>
          <w:lang w:eastAsia="ru-RU"/>
        </w:rPr>
        <w:t>3</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proofErr w:type="spellStart"/>
      <w:r w:rsidR="0073279B">
        <w:rPr>
          <w:rFonts w:ascii="Times New Roman" w:hAnsi="Times New Roman"/>
          <w:b/>
          <w:snapToGrid w:val="0"/>
          <w:sz w:val="24"/>
          <w:szCs w:val="20"/>
          <w:lang w:eastAsia="ru-RU"/>
        </w:rPr>
        <w:t>г.</w:t>
      </w:r>
      <w:r w:rsidR="009310FE">
        <w:rPr>
          <w:rFonts w:ascii="Times New Roman" w:hAnsi="Times New Roman"/>
          <w:b/>
          <w:snapToGrid w:val="0"/>
          <w:sz w:val="24"/>
          <w:szCs w:val="20"/>
          <w:lang w:eastAsia="ru-RU"/>
        </w:rPr>
        <w:t>о</w:t>
      </w:r>
      <w:proofErr w:type="spellEnd"/>
      <w:r w:rsidR="009310FE">
        <w:rPr>
          <w:rFonts w:ascii="Times New Roman" w:hAnsi="Times New Roman"/>
          <w:b/>
          <w:snapToGrid w:val="0"/>
          <w:sz w:val="24"/>
          <w:szCs w:val="20"/>
          <w:lang w:eastAsia="ru-RU"/>
        </w:rPr>
        <w:t>.</w:t>
      </w:r>
      <w:r w:rsidRPr="00950FEA">
        <w:rPr>
          <w:rFonts w:ascii="Times New Roman" w:hAnsi="Times New Roman"/>
          <w:b/>
          <w:snapToGrid w:val="0"/>
          <w:sz w:val="24"/>
          <w:szCs w:val="20"/>
          <w:lang w:eastAsia="ru-RU"/>
        </w:rPr>
        <w:t xml:space="preserve"> Домодедово, </w:t>
      </w:r>
      <w:proofErr w:type="spellStart"/>
      <w:r w:rsidR="00E30A71">
        <w:rPr>
          <w:rFonts w:ascii="Times New Roman" w:hAnsi="Times New Roman"/>
          <w:b/>
          <w:snapToGrid w:val="0"/>
          <w:sz w:val="24"/>
          <w:szCs w:val="20"/>
          <w:lang w:eastAsia="ru-RU"/>
        </w:rPr>
        <w:t>мк</w:t>
      </w:r>
      <w:r w:rsidR="00C41AF6">
        <w:rPr>
          <w:rFonts w:ascii="Times New Roman" w:hAnsi="Times New Roman"/>
          <w:b/>
          <w:snapToGrid w:val="0"/>
          <w:sz w:val="24"/>
          <w:szCs w:val="20"/>
          <w:lang w:eastAsia="ru-RU"/>
        </w:rPr>
        <w:t>р</w:t>
      </w:r>
      <w:proofErr w:type="spellEnd"/>
      <w:r w:rsidR="00E30A71">
        <w:rPr>
          <w:rFonts w:ascii="Times New Roman" w:hAnsi="Times New Roman"/>
          <w:b/>
          <w:snapToGrid w:val="0"/>
          <w:sz w:val="24"/>
          <w:szCs w:val="20"/>
          <w:lang w:eastAsia="ru-RU"/>
        </w:rPr>
        <w:t xml:space="preserve">. </w:t>
      </w:r>
      <w:proofErr w:type="gramStart"/>
      <w:r w:rsidR="00880057">
        <w:rPr>
          <w:rFonts w:ascii="Times New Roman" w:hAnsi="Times New Roman"/>
          <w:b/>
          <w:snapToGrid w:val="0"/>
          <w:sz w:val="24"/>
          <w:szCs w:val="20"/>
          <w:lang w:eastAsia="ru-RU"/>
        </w:rPr>
        <w:t>Белые Столбы, ул. Мечты, д.</w:t>
      </w:r>
      <w:r w:rsidR="00BF3E98">
        <w:rPr>
          <w:rFonts w:ascii="Times New Roman" w:hAnsi="Times New Roman"/>
          <w:b/>
          <w:snapToGrid w:val="0"/>
          <w:sz w:val="24"/>
          <w:szCs w:val="20"/>
          <w:lang w:eastAsia="ru-RU"/>
        </w:rPr>
        <w:t xml:space="preserve"> </w:t>
      </w:r>
      <w:r w:rsidR="00E905A0">
        <w:rPr>
          <w:rFonts w:ascii="Times New Roman" w:hAnsi="Times New Roman"/>
          <w:b/>
          <w:snapToGrid w:val="0"/>
          <w:sz w:val="24"/>
          <w:szCs w:val="20"/>
          <w:lang w:eastAsia="ru-RU"/>
        </w:rPr>
        <w:t>6</w:t>
      </w:r>
      <w:r w:rsidR="00880057">
        <w:rPr>
          <w:rFonts w:ascii="Times New Roman" w:hAnsi="Times New Roman"/>
          <w:b/>
          <w:snapToGrid w:val="0"/>
          <w:sz w:val="24"/>
          <w:szCs w:val="20"/>
          <w:lang w:eastAsia="ru-RU"/>
        </w:rPr>
        <w:t>, к.</w:t>
      </w:r>
      <w:r w:rsidR="00BF3E98">
        <w:rPr>
          <w:rFonts w:ascii="Times New Roman" w:hAnsi="Times New Roman"/>
          <w:b/>
          <w:snapToGrid w:val="0"/>
          <w:sz w:val="24"/>
          <w:szCs w:val="20"/>
          <w:lang w:eastAsia="ru-RU"/>
        </w:rPr>
        <w:t xml:space="preserve"> </w:t>
      </w:r>
      <w:r w:rsidR="0024473F">
        <w:rPr>
          <w:rFonts w:ascii="Times New Roman" w:hAnsi="Times New Roman"/>
          <w:b/>
          <w:snapToGrid w:val="0"/>
          <w:sz w:val="24"/>
          <w:szCs w:val="20"/>
          <w:lang w:eastAsia="ru-RU"/>
        </w:rPr>
        <w:t>3</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9310FE" w:rsidRPr="00555E46" w:rsidRDefault="009310FE" w:rsidP="009310FE">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9310FE" w:rsidRPr="00555E46" w:rsidRDefault="009310FE" w:rsidP="009310FE">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1.5.</w:t>
      </w:r>
      <w:r w:rsidRPr="00555E46">
        <w:rPr>
          <w:rFonts w:ascii="Times New Roman" w:hAnsi="Times New Roman"/>
          <w:b/>
          <w:bCs/>
          <w:sz w:val="24"/>
          <w:szCs w:val="24"/>
          <w:lang w:eastAsia="ru-RU"/>
        </w:rPr>
        <w:t>Источник финансирования, сроки и порядок оплаты</w:t>
      </w:r>
    </w:p>
    <w:p w:rsidR="009310FE" w:rsidRPr="00D70529" w:rsidRDefault="009310FE" w:rsidP="009310FE">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 </w:t>
      </w:r>
      <w:r w:rsidRPr="00D70529">
        <w:rPr>
          <w:rFonts w:ascii="Times New Roman" w:hAnsi="Times New Roman"/>
          <w:sz w:val="24"/>
          <w:szCs w:val="24"/>
          <w:lang w:eastAsia="ru-RU"/>
        </w:rPr>
        <w:t>установленной из расчета 1 кв. метра общей площади жилого помещения.</w:t>
      </w:r>
    </w:p>
    <w:p w:rsidR="009310FE" w:rsidRPr="00555E46" w:rsidRDefault="009310FE" w:rsidP="009310FE">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9310FE" w:rsidRDefault="009310FE" w:rsidP="009310FE">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9310FE" w:rsidRPr="00555E46" w:rsidRDefault="009310FE" w:rsidP="009310FE">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9310FE" w:rsidRPr="00555E46" w:rsidRDefault="009310FE" w:rsidP="009310FE">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Pr>
          <w:rFonts w:ascii="Times New Roman" w:hAnsi="Times New Roman"/>
          <w:sz w:val="24"/>
          <w:szCs w:val="24"/>
          <w:lang w:eastAsia="ru-RU"/>
        </w:rPr>
        <w:t>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Pr>
          <w:rFonts w:ascii="Times New Roman" w:hAnsi="Times New Roman"/>
          <w:sz w:val="24"/>
          <w:szCs w:val="24"/>
          <w:lang w:eastAsia="ru-RU"/>
        </w:rPr>
        <w:t xml:space="preserve"> осмотра объекта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316</w:t>
      </w:r>
      <w:r w:rsidRPr="00555E46">
        <w:rPr>
          <w:rFonts w:ascii="Times New Roman" w:hAnsi="Times New Roman"/>
          <w:sz w:val="24"/>
          <w:szCs w:val="24"/>
          <w:lang w:eastAsia="ru-RU"/>
        </w:rPr>
        <w:t xml:space="preserve">.  </w:t>
      </w:r>
    </w:p>
    <w:p w:rsidR="009310FE" w:rsidRPr="00555E46" w:rsidRDefault="009310FE" w:rsidP="009310FE">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9310FE" w:rsidRPr="00555E46" w:rsidRDefault="009310FE" w:rsidP="009310FE">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несоответствие претендента требованиям, установленным </w:t>
      </w:r>
      <w:r>
        <w:rPr>
          <w:rFonts w:ascii="Times New Roman" w:hAnsi="Times New Roman"/>
          <w:sz w:val="24"/>
          <w:szCs w:val="24"/>
          <w:lang w:eastAsia="ru-RU"/>
        </w:rPr>
        <w:t xml:space="preserve">пунктом 1.7. </w:t>
      </w:r>
      <w:r w:rsidRPr="00555E46">
        <w:rPr>
          <w:rFonts w:ascii="Times New Roman" w:hAnsi="Times New Roman"/>
          <w:sz w:val="24"/>
          <w:szCs w:val="24"/>
          <w:lang w:eastAsia="ru-RU"/>
        </w:rPr>
        <w:t>настоящей Конкурсной документации;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9310FE" w:rsidRPr="00EA24AB"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w:t>
      </w:r>
      <w:r>
        <w:rPr>
          <w:rFonts w:ascii="Times New Roman" w:hAnsi="Times New Roman"/>
          <w:sz w:val="24"/>
          <w:szCs w:val="24"/>
          <w:lang w:eastAsia="ru-RU"/>
        </w:rPr>
        <w:t>пунктом</w:t>
      </w:r>
      <w:r w:rsidRPr="00EA24AB">
        <w:rPr>
          <w:rFonts w:ascii="Times New Roman" w:hAnsi="Times New Roman"/>
          <w:sz w:val="24"/>
          <w:szCs w:val="24"/>
          <w:lang w:eastAsia="ru-RU"/>
        </w:rPr>
        <w:t xml:space="preserve">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9310FE" w:rsidRPr="00555E46" w:rsidRDefault="009310FE" w:rsidP="009310FE">
      <w:pPr>
        <w:keepNext/>
        <w:spacing w:after="0" w:line="240" w:lineRule="auto"/>
        <w:ind w:firstLine="709"/>
        <w:jc w:val="both"/>
        <w:rPr>
          <w:rFonts w:ascii="Times New Roman" w:hAnsi="Times New Roman"/>
          <w:b/>
          <w:color w:val="000000"/>
          <w:spacing w:val="1"/>
          <w:sz w:val="24"/>
          <w:szCs w:val="24"/>
          <w:lang w:eastAsia="ru-RU"/>
        </w:rPr>
      </w:pPr>
      <w:r w:rsidRPr="00555E46">
        <w:rPr>
          <w:rFonts w:ascii="Times New Roman" w:hAnsi="Times New Roman"/>
          <w:b/>
          <w:sz w:val="24"/>
          <w:szCs w:val="24"/>
          <w:lang w:eastAsia="ru-RU"/>
        </w:rPr>
        <w:t xml:space="preserve">1.9. </w:t>
      </w:r>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9310FE" w:rsidRDefault="009310FE" w:rsidP="009310FE">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9310FE" w:rsidRPr="00555E46" w:rsidRDefault="009310FE" w:rsidP="009310FE">
      <w:pPr>
        <w:keepNext/>
        <w:spacing w:after="0" w:line="240" w:lineRule="auto"/>
        <w:ind w:firstLine="709"/>
        <w:jc w:val="both"/>
        <w:rPr>
          <w:rFonts w:ascii="Times New Roman" w:hAnsi="Times New Roman"/>
          <w:bCs/>
          <w:sz w:val="24"/>
          <w:szCs w:val="24"/>
          <w:lang w:eastAsia="ru-RU"/>
        </w:rPr>
      </w:pPr>
    </w:p>
    <w:p w:rsidR="009310FE" w:rsidRPr="00555E46" w:rsidRDefault="009310FE" w:rsidP="009310FE">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9310FE" w:rsidRPr="00555E46" w:rsidRDefault="009310FE" w:rsidP="009310FE">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9310FE" w:rsidRPr="00555E46" w:rsidRDefault="009310FE" w:rsidP="009310FE">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9310FE" w:rsidRPr="00555E46" w:rsidRDefault="009310FE" w:rsidP="009310FE">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9310FE" w:rsidRPr="00555E46" w:rsidRDefault="009310FE" w:rsidP="009310FE">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9310FE" w:rsidRPr="00555E46" w:rsidRDefault="009310FE" w:rsidP="009310FE">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p>
    <w:p w:rsidR="009310FE" w:rsidRPr="00555E46" w:rsidRDefault="009310FE" w:rsidP="009310FE">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Pr="00555E46" w:rsidRDefault="009310FE" w:rsidP="009310FE">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9310FE" w:rsidRPr="004A2268" w:rsidRDefault="009310FE" w:rsidP="009310FE">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9310FE" w:rsidRDefault="009310FE" w:rsidP="009310FE">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9310FE" w:rsidRPr="004A2268" w:rsidRDefault="009310FE" w:rsidP="009310FE">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9310FE" w:rsidRPr="004A2268" w:rsidRDefault="009310FE" w:rsidP="009310FE">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9310FE" w:rsidRPr="004A2268" w:rsidRDefault="009310FE" w:rsidP="009310F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9310FE" w:rsidRPr="004A2268" w:rsidRDefault="009310FE" w:rsidP="009310F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Pr>
          <w:rFonts w:ascii="Times New Roman" w:hAnsi="Times New Roman"/>
          <w:sz w:val="24"/>
          <w:szCs w:val="20"/>
          <w:lang w:eastAsia="ru-RU"/>
        </w:rPr>
        <w:t xml:space="preserve">  </w:t>
      </w:r>
      <w:proofErr w:type="gramEnd"/>
    </w:p>
    <w:p w:rsidR="009310FE" w:rsidRPr="004A2268" w:rsidRDefault="009310FE" w:rsidP="009310FE">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9310FE" w:rsidRPr="004A2268" w:rsidRDefault="009310FE" w:rsidP="009310F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9310FE" w:rsidRPr="004A2268" w:rsidRDefault="009310FE" w:rsidP="009310F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9310FE" w:rsidRPr="004A2268" w:rsidRDefault="009310FE" w:rsidP="009310F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9310FE" w:rsidRPr="004A2268" w:rsidRDefault="009310FE" w:rsidP="009310F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9310FE" w:rsidRPr="00555E46" w:rsidRDefault="009310FE" w:rsidP="009310FE">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9310FE" w:rsidRPr="00555E46" w:rsidRDefault="009310FE" w:rsidP="009310FE">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9310FE" w:rsidRPr="00632F2C" w:rsidRDefault="009310FE" w:rsidP="009310FE">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9310FE" w:rsidRPr="00632F2C" w:rsidRDefault="009310FE" w:rsidP="009310FE">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9310FE" w:rsidRPr="00632F2C" w:rsidRDefault="009310FE" w:rsidP="009310FE">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9310FE" w:rsidRPr="00632F2C" w:rsidRDefault="009310FE" w:rsidP="009310FE">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9310FE" w:rsidRPr="00632F2C" w:rsidRDefault="009310FE" w:rsidP="009310FE">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9310FE" w:rsidRPr="00632F2C" w:rsidRDefault="009310FE" w:rsidP="009310FE">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9310FE" w:rsidRPr="00632F2C" w:rsidRDefault="009310FE" w:rsidP="009310FE">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9310FE" w:rsidRPr="00632F2C" w:rsidRDefault="009310FE" w:rsidP="009310FE">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9310FE" w:rsidRDefault="009310FE" w:rsidP="009310FE">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Pr>
          <w:rFonts w:ascii="Times New Roman" w:hAnsi="Times New Roman"/>
          <w:sz w:val="24"/>
        </w:rPr>
        <w:t>ых</w:t>
      </w:r>
      <w:r w:rsidRPr="00595546">
        <w:rPr>
          <w:rFonts w:ascii="Times New Roman" w:hAnsi="Times New Roman"/>
          <w:sz w:val="24"/>
        </w:rPr>
        <w:t xml:space="preserve"> жил</w:t>
      </w:r>
      <w:r>
        <w:rPr>
          <w:rFonts w:ascii="Times New Roman" w:hAnsi="Times New Roman"/>
          <w:sz w:val="24"/>
        </w:rPr>
        <w:t>ых</w:t>
      </w:r>
      <w:r w:rsidRPr="00595546">
        <w:rPr>
          <w:rFonts w:ascii="Times New Roman" w:hAnsi="Times New Roman"/>
          <w:sz w:val="24"/>
        </w:rPr>
        <w:t xml:space="preserve"> дом</w:t>
      </w:r>
      <w:r>
        <w:rPr>
          <w:rFonts w:ascii="Times New Roman" w:hAnsi="Times New Roman"/>
          <w:sz w:val="24"/>
        </w:rPr>
        <w:t>ов</w:t>
      </w:r>
      <w:r w:rsidRPr="00595546">
        <w:rPr>
          <w:rFonts w:ascii="Times New Roman" w:hAnsi="Times New Roman"/>
          <w:sz w:val="24"/>
        </w:rPr>
        <w:t>, являющ</w:t>
      </w:r>
      <w:r>
        <w:rPr>
          <w:rFonts w:ascii="Times New Roman" w:hAnsi="Times New Roman"/>
          <w:sz w:val="24"/>
        </w:rPr>
        <w:t>их</w:t>
      </w:r>
      <w:r w:rsidRPr="00595546">
        <w:rPr>
          <w:rFonts w:ascii="Times New Roman" w:hAnsi="Times New Roman"/>
          <w:sz w:val="24"/>
        </w:rPr>
        <w:t>ся объект</w:t>
      </w:r>
      <w:r>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112780"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1 541,12</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одна тысяча пятьсот сорок один рубль двенадцать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9310FE" w:rsidRPr="00C0458D" w:rsidRDefault="009310FE" w:rsidP="009310FE">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Pr>
          <w:rFonts w:ascii="Times New Roman" w:hAnsi="Times New Roman"/>
          <w:sz w:val="24"/>
          <w:szCs w:val="24"/>
        </w:rPr>
        <w:t xml:space="preserve">                </w:t>
      </w:r>
      <w:r w:rsidRPr="00C0458D">
        <w:rPr>
          <w:rFonts w:ascii="Times New Roman" w:hAnsi="Times New Roman"/>
          <w:sz w:val="24"/>
          <w:szCs w:val="24"/>
        </w:rPr>
        <w:t>№ 75.</w:t>
      </w:r>
    </w:p>
    <w:p w:rsidR="009310FE" w:rsidRPr="00555E46" w:rsidRDefault="009310FE" w:rsidP="009310FE">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Pr>
          <w:rFonts w:ascii="Times New Roman" w:hAnsi="Times New Roman"/>
          <w:sz w:val="24"/>
          <w:szCs w:val="24"/>
          <w:lang w:eastAsia="ru-RU"/>
        </w:rPr>
        <w:t xml:space="preserve"> установленным подпунктом 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310FE" w:rsidRPr="00555E46" w:rsidRDefault="009310FE" w:rsidP="009310FE">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9310FE" w:rsidRPr="00555E46" w:rsidRDefault="009310FE" w:rsidP="009310FE">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Pr>
          <w:rFonts w:ascii="Times New Roman" w:hAnsi="Times New Roman"/>
          <w:sz w:val="24"/>
          <w:szCs w:val="24"/>
          <w:lang w:eastAsia="ru-RU"/>
        </w:rPr>
        <w:t xml:space="preserve">, </w:t>
      </w:r>
      <w:proofErr w:type="gramStart"/>
      <w:r>
        <w:rPr>
          <w:rFonts w:ascii="Times New Roman" w:hAnsi="Times New Roman"/>
          <w:sz w:val="24"/>
          <w:szCs w:val="24"/>
          <w:lang w:eastAsia="ru-RU"/>
        </w:rPr>
        <w:t>лицами</w:t>
      </w:r>
      <w:proofErr w:type="gramEnd"/>
      <w:r>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310FE" w:rsidRPr="00555E46" w:rsidRDefault="009310FE" w:rsidP="009310FE">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9310FE" w:rsidRPr="004A2268"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9310FE" w:rsidRPr="00823549"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Default="009310FE" w:rsidP="009310FE">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9310FE" w:rsidRDefault="009310FE" w:rsidP="009310FE">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9310FE" w:rsidRDefault="009310FE" w:rsidP="009310FE">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9310FE" w:rsidRPr="00555E46" w:rsidRDefault="009310FE" w:rsidP="009310FE">
      <w:pPr>
        <w:autoSpaceDE w:val="0"/>
        <w:autoSpaceDN w:val="0"/>
        <w:adjustRightInd w:val="0"/>
        <w:spacing w:after="0" w:line="240" w:lineRule="auto"/>
        <w:outlineLvl w:val="1"/>
        <w:rPr>
          <w:rFonts w:ascii="Times New Roman" w:hAnsi="Times New Roman"/>
          <w:b/>
          <w:sz w:val="24"/>
          <w:szCs w:val="24"/>
          <w:lang w:eastAsia="ru-RU"/>
        </w:rPr>
      </w:pPr>
    </w:p>
    <w:p w:rsidR="009310FE" w:rsidRPr="00555E46" w:rsidRDefault="009310FE" w:rsidP="009310FE">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Pr>
          <w:rFonts w:ascii="Times New Roman" w:hAnsi="Times New Roman"/>
          <w:b/>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9310FE" w:rsidRPr="00555E46" w:rsidRDefault="009310FE" w:rsidP="009310FE">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9310FE"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Pr>
          <w:rFonts w:ascii="Times New Roman" w:hAnsi="Times New Roman"/>
          <w:sz w:val="24"/>
          <w:szCs w:val="24"/>
          <w:lang w:eastAsia="ru-RU"/>
        </w:rPr>
        <w:t xml:space="preserve">ти дополнительных работ и услуг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9310FE" w:rsidRPr="00555E46" w:rsidRDefault="009310FE" w:rsidP="009310FE">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9310FE" w:rsidRPr="001A541E" w:rsidRDefault="009310FE" w:rsidP="009310FE">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Pr>
          <w:rFonts w:ascii="Times New Roman" w:hAnsi="Times New Roman"/>
          <w:snapToGrid w:val="0"/>
          <w:sz w:val="24"/>
          <w:szCs w:val="24"/>
          <w:lang w:eastAsia="ru-RU"/>
        </w:rPr>
        <w:t xml:space="preserve">                    открытого  конкурса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Pr>
          <w:rFonts w:ascii="Times New Roman" w:hAnsi="Times New Roman"/>
          <w:snapToGrid w:val="0"/>
          <w:sz w:val="24"/>
          <w:szCs w:val="24"/>
          <w:lang w:eastAsia="ru-RU"/>
        </w:rPr>
        <w:t xml:space="preserve">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Pr>
          <w:rFonts w:ascii="Times New Roman" w:hAnsi="Times New Roman"/>
          <w:snapToGrid w:val="0"/>
          <w:sz w:val="24"/>
          <w:szCs w:val="24"/>
          <w:lang w:eastAsia="ru-RU"/>
        </w:rPr>
        <w:t xml:space="preserve"> 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p>
    <w:p w:rsidR="009310FE" w:rsidRPr="00555E46" w:rsidRDefault="009310FE" w:rsidP="009310FE">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Pr>
          <w:rFonts w:ascii="Times New Roman" w:hAnsi="Times New Roman"/>
          <w:sz w:val="24"/>
          <w:szCs w:val="24"/>
          <w:lang w:eastAsia="ru-RU"/>
        </w:rPr>
        <w:t>3</w:t>
      </w:r>
      <w:r w:rsidRPr="00555E46">
        <w:rPr>
          <w:rFonts w:ascii="Times New Roman" w:hAnsi="Times New Roman"/>
          <w:sz w:val="24"/>
          <w:szCs w:val="24"/>
          <w:lang w:eastAsia="ru-RU"/>
        </w:rPr>
        <w:t>.</w:t>
      </w:r>
      <w:r>
        <w:rPr>
          <w:rFonts w:ascii="Times New Roman" w:hAnsi="Times New Roman"/>
          <w:sz w:val="24"/>
          <w:szCs w:val="24"/>
          <w:lang w:eastAsia="ru-RU"/>
        </w:rPr>
        <w:t>1.</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Pr="00555E46" w:rsidRDefault="009310FE" w:rsidP="009310FE">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9310FE" w:rsidRPr="00555E46" w:rsidRDefault="009310FE" w:rsidP="009310FE">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r w:rsidRPr="00555E46">
        <w:rPr>
          <w:rFonts w:ascii="Times New Roman" w:hAnsi="Times New Roman"/>
          <w:b/>
          <w:bCs/>
          <w:sz w:val="24"/>
          <w:szCs w:val="24"/>
          <w:lang w:eastAsia="ru-RU"/>
        </w:rPr>
        <w:t xml:space="preserve"> Срок заключения договора управления многоквартирным домом</w:t>
      </w:r>
      <w:r>
        <w:rPr>
          <w:rFonts w:ascii="Times New Roman" w:hAnsi="Times New Roman"/>
          <w:b/>
          <w:bCs/>
          <w:sz w:val="24"/>
          <w:szCs w:val="24"/>
          <w:lang w:eastAsia="ru-RU"/>
        </w:rPr>
        <w:t>.</w:t>
      </w:r>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Pr>
          <w:rFonts w:ascii="Times New Roman" w:hAnsi="Times New Roman"/>
          <w:sz w:val="24"/>
          <w:szCs w:val="24"/>
          <w:lang w:eastAsia="ru-RU"/>
        </w:rPr>
        <w:t xml:space="preserve"> и лицам, принявшим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9310FE" w:rsidRPr="004A2268"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Pr>
          <w:rFonts w:ascii="Times New Roman" w:hAnsi="Times New Roman"/>
          <w:sz w:val="24"/>
          <w:szCs w:val="24"/>
          <w:lang w:eastAsia="ru-RU"/>
        </w:rPr>
        <w:t>лненных работ и оказанных услуг.</w:t>
      </w:r>
    </w:p>
    <w:p w:rsidR="009310FE" w:rsidRPr="00555E46" w:rsidRDefault="009310FE" w:rsidP="009310FE">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Pr>
          <w:rFonts w:ascii="Times New Roman" w:hAnsi="Times New Roman"/>
          <w:b/>
          <w:sz w:val="24"/>
          <w:szCs w:val="24"/>
          <w:lang w:eastAsia="ru-RU"/>
        </w:rPr>
        <w:t>.</w:t>
      </w:r>
    </w:p>
    <w:p w:rsidR="009310FE" w:rsidRPr="00555E46" w:rsidRDefault="009310FE" w:rsidP="009310FE">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9310FE" w:rsidRPr="00595546" w:rsidRDefault="009310FE" w:rsidP="009310FE">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Pr>
          <w:rFonts w:ascii="Times New Roman" w:hAnsi="Times New Roman"/>
          <w:b/>
          <w:bCs/>
          <w:sz w:val="24"/>
          <w:szCs w:val="24"/>
          <w:lang w:eastAsia="ru-RU"/>
        </w:rPr>
        <w:t>.</w:t>
      </w:r>
    </w:p>
    <w:p w:rsidR="009310FE" w:rsidRDefault="009310FE" w:rsidP="009310FE">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9310FE"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9310FE" w:rsidRDefault="009310FE"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437C87"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45pt;height:18.45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112780">
        <w:rPr>
          <w:rFonts w:ascii="Times New Roman" w:hAnsi="Times New Roman"/>
          <w:b/>
          <w:sz w:val="24"/>
          <w:szCs w:val="24"/>
          <w:lang w:eastAsia="ru-RU"/>
        </w:rPr>
        <w:t>30 822,36</w:t>
      </w:r>
      <w:r w:rsidR="003F0574" w:rsidRPr="00950FEA">
        <w:rPr>
          <w:rFonts w:ascii="Times New Roman" w:hAnsi="Times New Roman"/>
          <w:b/>
          <w:sz w:val="24"/>
          <w:szCs w:val="24"/>
          <w:lang w:eastAsia="ru-RU"/>
        </w:rPr>
        <w:t xml:space="preserve"> рубл</w:t>
      </w:r>
      <w:r w:rsidR="00275CCC">
        <w:rPr>
          <w:rFonts w:ascii="Times New Roman" w:hAnsi="Times New Roman"/>
          <w:b/>
          <w:sz w:val="24"/>
          <w:szCs w:val="24"/>
          <w:lang w:eastAsia="ru-RU"/>
        </w:rPr>
        <w:t>я</w:t>
      </w:r>
      <w:r w:rsidR="00C82B10">
        <w:rPr>
          <w:rFonts w:ascii="Times New Roman" w:hAnsi="Times New Roman"/>
          <w:b/>
          <w:sz w:val="24"/>
          <w:szCs w:val="24"/>
          <w:lang w:eastAsia="ru-RU"/>
        </w:rPr>
        <w:t xml:space="preserve"> </w:t>
      </w:r>
      <w:r w:rsidR="003F0574" w:rsidRPr="00950FEA">
        <w:rPr>
          <w:rFonts w:ascii="Times New Roman" w:hAnsi="Times New Roman"/>
          <w:sz w:val="24"/>
          <w:szCs w:val="24"/>
          <w:lang w:eastAsia="ru-RU"/>
        </w:rPr>
        <w:t>(</w:t>
      </w:r>
      <w:r w:rsidR="00112780">
        <w:rPr>
          <w:rFonts w:ascii="Times New Roman" w:hAnsi="Times New Roman"/>
          <w:sz w:val="24"/>
          <w:szCs w:val="24"/>
          <w:lang w:eastAsia="ru-RU"/>
        </w:rPr>
        <w:t>тридцать тысяч восемьсот двадцать два рубля тридцать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Pr="00C82B10" w:rsidRDefault="00437C87"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45pt;height:18.4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112780">
        <w:rPr>
          <w:rFonts w:ascii="Times New Roman" w:hAnsi="Times New Roman"/>
          <w:b/>
          <w:sz w:val="24"/>
          <w:szCs w:val="24"/>
          <w:lang w:eastAsia="ru-RU"/>
        </w:rPr>
        <w:t>75 159,75</w:t>
      </w:r>
      <w:r w:rsidR="00C82B10">
        <w:rPr>
          <w:rFonts w:ascii="Times New Roman" w:hAnsi="Times New Roman"/>
          <w:b/>
          <w:sz w:val="24"/>
          <w:szCs w:val="24"/>
          <w:lang w:eastAsia="ru-RU"/>
        </w:rPr>
        <w:t xml:space="preserve"> рублей</w:t>
      </w:r>
      <w:r w:rsidR="003F0574" w:rsidRPr="00950FEA">
        <w:rPr>
          <w:rFonts w:ascii="Times New Roman" w:hAnsi="Times New Roman"/>
          <w:b/>
          <w:sz w:val="24"/>
          <w:szCs w:val="24"/>
          <w:lang w:eastAsia="ru-RU"/>
        </w:rPr>
        <w:t xml:space="preserve"> </w:t>
      </w:r>
      <w:r w:rsidR="00C82B10" w:rsidRPr="00C82B10">
        <w:rPr>
          <w:rFonts w:ascii="Times New Roman" w:hAnsi="Times New Roman"/>
          <w:sz w:val="24"/>
          <w:szCs w:val="24"/>
          <w:lang w:eastAsia="ru-RU"/>
        </w:rPr>
        <w:t>(</w:t>
      </w:r>
      <w:r w:rsidR="00275CCC">
        <w:rPr>
          <w:rFonts w:ascii="Times New Roman" w:hAnsi="Times New Roman"/>
          <w:sz w:val="24"/>
          <w:szCs w:val="24"/>
          <w:lang w:eastAsia="ru-RU"/>
        </w:rPr>
        <w:t xml:space="preserve">семьдесят </w:t>
      </w:r>
      <w:r w:rsidR="00112780">
        <w:rPr>
          <w:rFonts w:ascii="Times New Roman" w:hAnsi="Times New Roman"/>
          <w:sz w:val="24"/>
          <w:szCs w:val="24"/>
          <w:lang w:eastAsia="ru-RU"/>
        </w:rPr>
        <w:t>пять тысяч сто пятьдесят девять рублей семьдесят пять копеек</w:t>
      </w:r>
      <w:r w:rsidR="00950FEA" w:rsidRPr="00C82B10">
        <w:rPr>
          <w:rFonts w:ascii="Times New Roman" w:hAnsi="Times New Roman"/>
          <w:sz w:val="24"/>
          <w:szCs w:val="24"/>
          <w:lang w:eastAsia="ru-RU"/>
        </w:rPr>
        <w:t>)</w:t>
      </w:r>
      <w:r w:rsidR="003F0574" w:rsidRPr="00C82B10">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525482">
        <w:rPr>
          <w:rFonts w:ascii="Times New Roman" w:hAnsi="Times New Roman"/>
          <w:b/>
          <w:sz w:val="24"/>
          <w:szCs w:val="24"/>
          <w:lang w:eastAsia="ru-RU"/>
        </w:rPr>
        <w:t>52 991,06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75CCC">
        <w:rPr>
          <w:rFonts w:ascii="Times New Roman" w:hAnsi="Times New Roman"/>
          <w:sz w:val="24"/>
          <w:szCs w:val="24"/>
          <w:lang w:eastAsia="ru-RU"/>
        </w:rPr>
        <w:t xml:space="preserve">пятьдесят </w:t>
      </w:r>
      <w:r w:rsidR="00525482">
        <w:rPr>
          <w:rFonts w:ascii="Times New Roman" w:hAnsi="Times New Roman"/>
          <w:sz w:val="24"/>
          <w:szCs w:val="24"/>
          <w:lang w:eastAsia="ru-RU"/>
        </w:rPr>
        <w:t>две тысячи девятьсот девяносто один рубль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9310FE" w:rsidRPr="00555E46" w:rsidRDefault="009310FE" w:rsidP="009310FE">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9310FE" w:rsidRPr="00555E46" w:rsidRDefault="009310FE" w:rsidP="009310FE">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9310FE" w:rsidRPr="00555E46" w:rsidRDefault="009310FE" w:rsidP="009310FE">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Pr>
          <w:rFonts w:ascii="Times New Roman" w:hAnsi="Times New Roman"/>
          <w:b/>
          <w:bCs/>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Pr>
          <w:rFonts w:ascii="Times New Roman" w:hAnsi="Times New Roman"/>
          <w:b/>
          <w:sz w:val="24"/>
          <w:szCs w:val="24"/>
          <w:lang w:eastAsia="ru-RU"/>
        </w:rPr>
        <w:t>.</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9310FE" w:rsidRPr="00555E46" w:rsidRDefault="009310FE" w:rsidP="009310FE">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310FE" w:rsidRDefault="009310FE" w:rsidP="009310FE">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9310FE" w:rsidRPr="00555E46" w:rsidRDefault="009310FE" w:rsidP="009310FE">
      <w:pPr>
        <w:widowControl w:val="0"/>
        <w:spacing w:after="0" w:line="240" w:lineRule="auto"/>
        <w:ind w:firstLine="709"/>
        <w:rPr>
          <w:rFonts w:ascii="Times New Roman" w:hAnsi="Times New Roman"/>
          <w:b/>
          <w:sz w:val="24"/>
          <w:szCs w:val="24"/>
          <w:lang w:eastAsia="ru-RU"/>
        </w:rPr>
      </w:pPr>
    </w:p>
    <w:p w:rsidR="009310FE" w:rsidRPr="00555E46" w:rsidRDefault="009310FE" w:rsidP="009310FE">
      <w:pPr>
        <w:widowControl w:val="0"/>
        <w:spacing w:after="0" w:line="240" w:lineRule="auto"/>
        <w:ind w:firstLine="709"/>
        <w:rPr>
          <w:rFonts w:ascii="Times New Roman" w:hAnsi="Times New Roman"/>
          <w:b/>
          <w:sz w:val="24"/>
          <w:szCs w:val="24"/>
          <w:lang w:eastAsia="ru-RU"/>
        </w:rPr>
      </w:pPr>
    </w:p>
    <w:p w:rsidR="009310FE" w:rsidRPr="00555E46" w:rsidRDefault="009310FE" w:rsidP="009310FE">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p>
    <w:p w:rsidR="009310FE" w:rsidRDefault="009310FE" w:rsidP="009310FE">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Pr>
          <w:rFonts w:ascii="Times New Roman" w:hAnsi="Times New Roman"/>
          <w:bCs/>
          <w:sz w:val="24"/>
          <w:szCs w:val="24"/>
          <w:lang w:eastAsia="ru-RU"/>
        </w:rPr>
        <w:t xml:space="preserve">ействующим законодательством РФ. </w:t>
      </w: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Default="009310FE" w:rsidP="009310FE">
      <w:pPr>
        <w:widowControl w:val="0"/>
        <w:spacing w:after="0" w:line="240" w:lineRule="auto"/>
        <w:jc w:val="center"/>
        <w:outlineLvl w:val="1"/>
        <w:rPr>
          <w:rFonts w:ascii="Times New Roman" w:hAnsi="Times New Roman"/>
          <w:b/>
          <w:snapToGrid w:val="0"/>
          <w:lang w:eastAsia="ru-RU"/>
        </w:rPr>
      </w:pPr>
    </w:p>
    <w:p w:rsidR="009310FE" w:rsidRPr="00555E46" w:rsidRDefault="009310FE" w:rsidP="009310FE">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9310FE" w:rsidRPr="00555E46" w:rsidRDefault="009310FE" w:rsidP="009310FE">
      <w:pPr>
        <w:widowControl w:val="0"/>
        <w:spacing w:after="0" w:line="240" w:lineRule="auto"/>
        <w:jc w:val="center"/>
        <w:outlineLvl w:val="1"/>
        <w:rPr>
          <w:rFonts w:ascii="Times New Roman" w:hAnsi="Times New Roman"/>
          <w:b/>
          <w:snapToGrid w:val="0"/>
          <w:lang w:eastAsia="ru-RU"/>
        </w:rPr>
      </w:pPr>
    </w:p>
    <w:p w:rsidR="009310FE" w:rsidRPr="00555E46" w:rsidRDefault="009310FE" w:rsidP="009310FE">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9310FE" w:rsidRPr="00555E46" w:rsidRDefault="009310FE" w:rsidP="009310FE">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9310FE" w:rsidRPr="00555E46" w:rsidRDefault="009310FE" w:rsidP="009310FE">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9310FE" w:rsidRPr="00555E46" w:rsidRDefault="009310FE" w:rsidP="009310FE">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9310FE" w:rsidRPr="00555E46" w:rsidRDefault="009310FE" w:rsidP="009310FE">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9310FE" w:rsidRPr="00555E46" w:rsidRDefault="009310FE" w:rsidP="009310FE">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Pr>
          <w:rFonts w:ascii="Times New Roman" w:hAnsi="Times New Roman"/>
          <w:sz w:val="18"/>
          <w:szCs w:val="18"/>
          <w:lang w:eastAsia="ru-RU"/>
        </w:rPr>
        <w:t xml:space="preserve"> </w:t>
      </w:r>
      <w:proofErr w:type="gramStart"/>
      <w:r>
        <w:rPr>
          <w:rFonts w:ascii="Times New Roman" w:hAnsi="Times New Roman"/>
          <w:sz w:val="18"/>
          <w:szCs w:val="18"/>
          <w:lang w:eastAsia="ru-RU"/>
        </w:rPr>
        <w:t>физического</w:t>
      </w:r>
      <w:proofErr w:type="gramEnd"/>
      <w:r>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9310FE" w:rsidRPr="00555E46" w:rsidRDefault="009310FE" w:rsidP="009310FE">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9310FE" w:rsidRPr="00555E46" w:rsidRDefault="009310FE" w:rsidP="009310FE">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9310FE" w:rsidRPr="00555E46" w:rsidRDefault="009310FE" w:rsidP="009310FE">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9310FE" w:rsidRPr="00555E46" w:rsidRDefault="009310FE" w:rsidP="009310FE">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9310FE" w:rsidRPr="00555E46" w:rsidRDefault="009310FE" w:rsidP="009310FE">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9310FE" w:rsidRPr="00555E46" w:rsidRDefault="009310FE" w:rsidP="009310FE">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9310FE" w:rsidRPr="00555E46" w:rsidRDefault="009310FE" w:rsidP="009310FE">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9310FE" w:rsidRPr="00555E46" w:rsidRDefault="009310FE" w:rsidP="009310FE">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9310FE" w:rsidRPr="00555E46" w:rsidRDefault="009310FE" w:rsidP="009310FE">
      <w:pPr>
        <w:pBdr>
          <w:top w:val="single" w:sz="4" w:space="1" w:color="auto"/>
        </w:pBdr>
        <w:spacing w:after="0" w:line="240" w:lineRule="auto"/>
        <w:ind w:right="91"/>
        <w:rPr>
          <w:rFonts w:ascii="Times New Roman" w:hAnsi="Times New Roman"/>
          <w:sz w:val="2"/>
          <w:szCs w:val="2"/>
          <w:lang w:eastAsia="ru-RU"/>
        </w:rPr>
      </w:pPr>
    </w:p>
    <w:p w:rsidR="009310FE" w:rsidRPr="00555E46" w:rsidRDefault="009310FE" w:rsidP="009310FE">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9310FE" w:rsidRPr="00555E46" w:rsidRDefault="009310FE" w:rsidP="009310FE">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:______________________</w:t>
      </w:r>
      <w:r>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9310FE" w:rsidRPr="00555E46" w:rsidRDefault="009310FE" w:rsidP="009310FE">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9310FE" w:rsidRPr="00555E46" w:rsidRDefault="009310FE" w:rsidP="009310FE">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9310FE" w:rsidRPr="00555E46" w:rsidRDefault="009310FE" w:rsidP="009310F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9310FE" w:rsidRPr="00555E46" w:rsidRDefault="009310FE" w:rsidP="009310FE">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Pr="00555E46">
        <w:rPr>
          <w:rFonts w:ascii="Courier New" w:hAnsi="Courier New"/>
          <w:snapToGrid w:val="0"/>
          <w:sz w:val="20"/>
          <w:szCs w:val="20"/>
          <w:lang w:eastAsia="ru-RU"/>
        </w:rPr>
        <w:t>__________  ____________________________________</w:t>
      </w:r>
    </w:p>
    <w:p w:rsidR="009310FE" w:rsidRPr="005E0295" w:rsidRDefault="009310FE" w:rsidP="009310FE">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Pr>
          <w:rFonts w:ascii="Times New Roman" w:hAnsi="Times New Roman"/>
          <w:snapToGrid w:val="0"/>
          <w:sz w:val="20"/>
          <w:szCs w:val="20"/>
          <w:lang w:eastAsia="ru-RU"/>
        </w:rPr>
        <w:t xml:space="preserve">                    (</w:t>
      </w:r>
      <w:proofErr w:type="spellStart"/>
      <w:r>
        <w:rPr>
          <w:rFonts w:ascii="Times New Roman" w:hAnsi="Times New Roman"/>
          <w:snapToGrid w:val="0"/>
          <w:sz w:val="20"/>
          <w:szCs w:val="20"/>
          <w:lang w:eastAsia="ru-RU"/>
        </w:rPr>
        <w:t>ф.и.</w:t>
      </w:r>
      <w:proofErr w:type="gramStart"/>
      <w:r>
        <w:rPr>
          <w:rFonts w:ascii="Times New Roman" w:hAnsi="Times New Roman"/>
          <w:snapToGrid w:val="0"/>
          <w:sz w:val="20"/>
          <w:szCs w:val="20"/>
          <w:lang w:eastAsia="ru-RU"/>
        </w:rPr>
        <w:t>о</w:t>
      </w:r>
      <w:proofErr w:type="gramEnd"/>
      <w:r>
        <w:rPr>
          <w:rFonts w:ascii="Times New Roman" w:hAnsi="Times New Roman"/>
          <w:snapToGrid w:val="0"/>
          <w:sz w:val="20"/>
          <w:szCs w:val="20"/>
          <w:lang w:eastAsia="ru-RU"/>
        </w:rPr>
        <w:t>.</w:t>
      </w:r>
      <w:proofErr w:type="spellEnd"/>
      <w:r>
        <w:rPr>
          <w:rFonts w:ascii="Times New Roman" w:hAnsi="Times New Roman"/>
          <w:snapToGrid w:val="0"/>
          <w:sz w:val="20"/>
          <w:szCs w:val="20"/>
          <w:lang w:eastAsia="ru-RU"/>
        </w:rPr>
        <w:t>)</w:t>
      </w:r>
    </w:p>
    <w:p w:rsidR="009310FE" w:rsidRPr="00555E46" w:rsidRDefault="009310FE" w:rsidP="009310FE">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9310FE" w:rsidRPr="00C66569" w:rsidRDefault="009310FE" w:rsidP="009310FE">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9310FE" w:rsidRDefault="009310FE" w:rsidP="009310FE">
      <w:pPr>
        <w:spacing w:after="120" w:line="240" w:lineRule="auto"/>
        <w:jc w:val="center"/>
        <w:rPr>
          <w:rFonts w:ascii="Times New Roman" w:hAnsi="Times New Roman"/>
          <w:b/>
          <w:lang w:eastAsia="ru-RU"/>
        </w:rPr>
      </w:pPr>
    </w:p>
    <w:p w:rsidR="009310FE" w:rsidRPr="00555E46" w:rsidRDefault="009310FE" w:rsidP="009310FE">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9310FE" w:rsidRPr="00555E46" w:rsidRDefault="009310FE" w:rsidP="009310FE">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Pr="00555E46"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Default="009310FE" w:rsidP="009310F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310FE" w:rsidRPr="00555E46" w:rsidRDefault="009310FE" w:rsidP="009310FE">
      <w:pPr>
        <w:widowControl w:val="0"/>
        <w:autoSpaceDE w:val="0"/>
        <w:autoSpaceDN w:val="0"/>
        <w:adjustRightInd w:val="0"/>
        <w:spacing w:after="0" w:line="240" w:lineRule="auto"/>
        <w:jc w:val="both"/>
        <w:rPr>
          <w:rFonts w:ascii="Times New Roman" w:hAnsi="Times New Roman"/>
          <w:sz w:val="24"/>
          <w:szCs w:val="24"/>
          <w:lang w:eastAsia="ru-RU"/>
        </w:rPr>
      </w:pPr>
    </w:p>
    <w:p w:rsidR="009310FE" w:rsidRPr="00555E46" w:rsidRDefault="009310FE" w:rsidP="009310FE">
      <w:pPr>
        <w:spacing w:after="0" w:line="240" w:lineRule="auto"/>
        <w:jc w:val="center"/>
        <w:rPr>
          <w:rFonts w:ascii="Times New Roman" w:hAnsi="Times New Roman"/>
          <w:b/>
          <w:bCs/>
          <w:lang w:eastAsia="ru-RU"/>
        </w:rPr>
      </w:pPr>
    </w:p>
    <w:p w:rsidR="009310FE" w:rsidRPr="00555E46" w:rsidRDefault="009310FE" w:rsidP="009310FE">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9310FE" w:rsidRPr="00555E46" w:rsidRDefault="009310FE" w:rsidP="009310FE">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9310FE" w:rsidRDefault="009310FE" w:rsidP="009310FE">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w:t>
      </w:r>
    </w:p>
    <w:p w:rsidR="009310FE" w:rsidRDefault="009310FE" w:rsidP="009310FE">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Pr="00555E46">
        <w:rPr>
          <w:rFonts w:ascii="Times New Roman" w:hAnsi="Times New Roman"/>
          <w:b/>
          <w:bCs/>
          <w:sz w:val="26"/>
          <w:szCs w:val="26"/>
          <w:lang w:eastAsia="ru-RU"/>
        </w:rPr>
        <w:t xml:space="preserve">организации </w:t>
      </w:r>
    </w:p>
    <w:p w:rsidR="009310FE" w:rsidRPr="00555E46" w:rsidRDefault="009310FE" w:rsidP="009310FE">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w:t>
      </w:r>
      <w:r>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Pr>
          <w:rFonts w:ascii="Times New Roman" w:hAnsi="Times New Roman"/>
          <w:b/>
          <w:bCs/>
          <w:sz w:val="26"/>
          <w:szCs w:val="26"/>
          <w:lang w:eastAsia="ru-RU"/>
        </w:rPr>
        <w:t>ами</w:t>
      </w:r>
    </w:p>
    <w:p w:rsidR="009310FE" w:rsidRPr="00555E46" w:rsidRDefault="009310FE" w:rsidP="009310FE">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9310FE" w:rsidRPr="00555E46" w:rsidRDefault="009310FE" w:rsidP="009310FE">
      <w:pPr>
        <w:pBdr>
          <w:top w:val="single" w:sz="4" w:space="1" w:color="auto"/>
        </w:pBdr>
        <w:spacing w:after="0" w:line="240" w:lineRule="auto"/>
        <w:ind w:left="4366"/>
        <w:rPr>
          <w:rFonts w:ascii="Times New Roman" w:hAnsi="Times New Roman"/>
          <w:sz w:val="2"/>
          <w:szCs w:val="2"/>
          <w:lang w:eastAsia="ru-RU"/>
        </w:rPr>
      </w:pP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rPr>
          <w:rFonts w:ascii="Times New Roman" w:hAnsi="Times New Roman"/>
          <w:sz w:val="2"/>
          <w:szCs w:val="2"/>
          <w:lang w:eastAsia="ru-RU"/>
        </w:rPr>
      </w:pPr>
    </w:p>
    <w:p w:rsidR="009310FE" w:rsidRPr="00555E46" w:rsidRDefault="009310FE" w:rsidP="009310FE">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9310FE" w:rsidRPr="00555E46" w:rsidRDefault="009310FE" w:rsidP="009310FE">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9310FE" w:rsidRPr="00555E46" w:rsidRDefault="009310FE" w:rsidP="009310FE">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9310FE" w:rsidRPr="00555E46" w:rsidRDefault="009310FE" w:rsidP="009310FE">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9310FE" w:rsidRPr="004D17F6" w:rsidTr="009310FE">
        <w:tc>
          <w:tcPr>
            <w:tcW w:w="2796" w:type="dxa"/>
            <w:tcBorders>
              <w:top w:val="nil"/>
              <w:left w:val="nil"/>
              <w:bottom w:val="nil"/>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9310FE" w:rsidRPr="00555E46" w:rsidRDefault="009310FE" w:rsidP="009310FE">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r>
    </w:tbl>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9310FE" w:rsidRPr="00555E46" w:rsidRDefault="009310FE" w:rsidP="009310FE">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9310FE" w:rsidRPr="00555E46" w:rsidRDefault="009310FE" w:rsidP="009310FE">
      <w:pPr>
        <w:pBdr>
          <w:top w:val="single" w:sz="4" w:space="1" w:color="auto"/>
        </w:pBdr>
        <w:spacing w:after="0" w:line="240" w:lineRule="auto"/>
        <w:ind w:left="1457" w:right="91"/>
        <w:rPr>
          <w:rFonts w:ascii="Times New Roman" w:hAnsi="Times New Roman"/>
          <w:sz w:val="2"/>
          <w:szCs w:val="2"/>
          <w:lang w:eastAsia="ru-RU"/>
        </w:rPr>
      </w:pPr>
    </w:p>
    <w:p w:rsidR="009310FE" w:rsidRPr="00555E46" w:rsidRDefault="009310FE" w:rsidP="009310FE">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9310FE" w:rsidRPr="00555E46" w:rsidRDefault="009310FE" w:rsidP="009310FE">
      <w:pPr>
        <w:spacing w:after="0" w:line="240" w:lineRule="auto"/>
        <w:rPr>
          <w:rFonts w:ascii="Times New Roman" w:hAnsi="Times New Roman"/>
          <w:sz w:val="20"/>
          <w:szCs w:val="20"/>
          <w:lang w:eastAsia="ru-RU"/>
        </w:rPr>
      </w:pPr>
    </w:p>
    <w:p w:rsidR="009310FE" w:rsidRPr="00555E46" w:rsidRDefault="009310FE" w:rsidP="009310FE">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9310FE" w:rsidRPr="004D17F6" w:rsidTr="009310FE">
        <w:tc>
          <w:tcPr>
            <w:tcW w:w="2580"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r>
      <w:tr w:rsidR="009310FE" w:rsidRPr="004D17F6" w:rsidTr="009310FE">
        <w:tc>
          <w:tcPr>
            <w:tcW w:w="2580" w:type="dxa"/>
            <w:tcBorders>
              <w:top w:val="nil"/>
              <w:left w:val="nil"/>
              <w:bottom w:val="nil"/>
              <w:right w:val="nil"/>
            </w:tcBorders>
          </w:tcPr>
          <w:p w:rsidR="009310FE" w:rsidRPr="00555E46" w:rsidRDefault="009310FE" w:rsidP="009310FE">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9310FE" w:rsidRPr="00555E46" w:rsidRDefault="009310FE" w:rsidP="009310FE">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9310FE" w:rsidRPr="00555E46" w:rsidRDefault="009310FE" w:rsidP="009310FE">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9310FE" w:rsidRPr="00555E46" w:rsidRDefault="009310FE" w:rsidP="009310FE">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9310FE" w:rsidRPr="004D17F6" w:rsidTr="009310FE">
        <w:tc>
          <w:tcPr>
            <w:tcW w:w="187" w:type="dxa"/>
            <w:tcBorders>
              <w:top w:val="nil"/>
              <w:left w:val="nil"/>
              <w:bottom w:val="nil"/>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9310FE" w:rsidRPr="00555E46" w:rsidRDefault="009310FE" w:rsidP="009310FE">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9310FE" w:rsidRPr="00555E46" w:rsidRDefault="009310FE" w:rsidP="009310FE">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9310FE" w:rsidRPr="00555E46" w:rsidRDefault="009310FE" w:rsidP="009310FE">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9310FE" w:rsidRPr="00555E46" w:rsidRDefault="009310FE" w:rsidP="009310FE">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9310FE" w:rsidRPr="00555E46" w:rsidRDefault="009310FE" w:rsidP="009310FE">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9310FE" w:rsidRPr="00555E46"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9310FE" w:rsidRDefault="009310FE" w:rsidP="009310FE">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FE3F5C">
      <w:pPr>
        <w:widowControl w:val="0"/>
        <w:spacing w:after="0" w:line="240" w:lineRule="auto"/>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В МНОГОКВАРТИРН</w:t>
      </w:r>
      <w:r w:rsidR="004B282D">
        <w:rPr>
          <w:rFonts w:ascii="Times New Roman" w:hAnsi="Times New Roman"/>
          <w:sz w:val="22"/>
          <w:szCs w:val="22"/>
        </w:rPr>
        <w:t>ОМ</w:t>
      </w:r>
      <w:r w:rsidRPr="00570D9A">
        <w:rPr>
          <w:rFonts w:ascii="Times New Roman" w:hAnsi="Times New Roman"/>
          <w:sz w:val="22"/>
          <w:szCs w:val="22"/>
        </w:rPr>
        <w:t xml:space="preserve"> ДОМ</w:t>
      </w:r>
      <w:r w:rsidR="004B282D">
        <w:rPr>
          <w:rFonts w:ascii="Times New Roman" w:hAnsi="Times New Roman"/>
          <w:sz w:val="22"/>
          <w:szCs w:val="22"/>
        </w:rPr>
        <w:t>Е</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9310FE">
        <w:rPr>
          <w:rFonts w:ascii="Times New Roman" w:hAnsi="Times New Roman"/>
          <w:lang w:eastAsia="ru-RU"/>
        </w:rPr>
        <w:t>З</w:t>
      </w:r>
      <w:r w:rsidR="006E5B91" w:rsidRPr="005C57B3">
        <w:rPr>
          <w:rFonts w:ascii="Times New Roman" w:hAnsi="Times New Roman"/>
          <w:lang w:eastAsia="ru-RU"/>
        </w:rPr>
        <w:t>аместител</w:t>
      </w:r>
      <w:r w:rsidR="009310F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9310F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w:t>
      </w:r>
      <w:r w:rsidR="009310FE">
        <w:rPr>
          <w:rFonts w:ascii="Times New Roman" w:hAnsi="Times New Roman"/>
          <w:snapToGrid w:val="0"/>
          <w:color w:val="000000"/>
          <w:lang w:eastAsia="ru-RU"/>
        </w:rPr>
        <w:t xml:space="preserve">18 </w:t>
      </w:r>
      <w:r w:rsidR="00FE3F5C">
        <w:rPr>
          <w:rFonts w:ascii="Times New Roman" w:hAnsi="Times New Roman"/>
          <w:snapToGrid w:val="0"/>
          <w:color w:val="000000"/>
          <w:lang w:eastAsia="ru-RU"/>
        </w:rPr>
        <w:t>г.</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6E5B91" w:rsidRPr="004B282D" w:rsidRDefault="006E5B91" w:rsidP="00A52934">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p>
    <w:p w:rsidR="004341BD" w:rsidRPr="004B282D" w:rsidRDefault="004341BD" w:rsidP="004341BD">
      <w:pPr>
        <w:pStyle w:val="ConsPlusTitle"/>
        <w:widowControl/>
        <w:jc w:val="center"/>
        <w:rPr>
          <w:rFonts w:ascii="Times New Roman" w:hAnsi="Times New Roman"/>
          <w:b w:val="0"/>
        </w:rPr>
      </w:pPr>
      <w:r w:rsidRPr="004B282D">
        <w:rPr>
          <w:rFonts w:ascii="Times New Roman" w:hAnsi="Times New Roman"/>
          <w:b w:val="0"/>
        </w:rPr>
        <w:t>И ЛИЦ, ПРИНЯВШИМ ОТ ЗАСТРОЙЩИКА ПОМЕЩЕНИЯ В МНОГОКВАРТИРН</w:t>
      </w:r>
      <w:r w:rsidR="004B282D" w:rsidRPr="004B282D">
        <w:rPr>
          <w:rFonts w:ascii="Times New Roman" w:hAnsi="Times New Roman"/>
          <w:b w:val="0"/>
        </w:rPr>
        <w:t>ОМ</w:t>
      </w:r>
      <w:r w:rsidRPr="004B282D">
        <w:rPr>
          <w:rFonts w:ascii="Times New Roman" w:hAnsi="Times New Roman"/>
          <w:b w:val="0"/>
        </w:rPr>
        <w:t xml:space="preserve"> ДОМ</w:t>
      </w:r>
      <w:r w:rsidR="004B282D" w:rsidRPr="004B282D">
        <w:rPr>
          <w:rFonts w:ascii="Times New Roman" w:hAnsi="Times New Roman"/>
          <w:b w:val="0"/>
        </w:rPr>
        <w:t>Е</w:t>
      </w:r>
      <w:r w:rsidRPr="004B282D">
        <w:rPr>
          <w:rFonts w:ascii="Times New Roman" w:hAnsi="Times New Roman"/>
          <w:b w:val="0"/>
        </w:rPr>
        <w:t>, ЯВЛЯЮЩ</w:t>
      </w:r>
      <w:r w:rsidR="004B282D" w:rsidRPr="004B282D">
        <w:rPr>
          <w:rFonts w:ascii="Times New Roman" w:hAnsi="Times New Roman"/>
          <w:b w:val="0"/>
        </w:rPr>
        <w:t>ЕГОСЯ</w:t>
      </w:r>
      <w:r w:rsidRPr="004B282D">
        <w:rPr>
          <w:rFonts w:ascii="Times New Roman" w:hAnsi="Times New Roman"/>
          <w:b w:val="0"/>
        </w:rPr>
        <w:t xml:space="preserve"> ОБЪЕКТ</w:t>
      </w:r>
      <w:r w:rsidR="004B282D" w:rsidRPr="004B282D">
        <w:rPr>
          <w:rFonts w:ascii="Times New Roman" w:hAnsi="Times New Roman"/>
          <w:b w:val="0"/>
        </w:rPr>
        <w:t>ОМ</w:t>
      </w:r>
      <w:r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C55AD">
        <w:rPr>
          <w:rFonts w:ascii="Times New Roman" w:hAnsi="Times New Roman"/>
          <w:sz w:val="24"/>
          <w:szCs w:val="20"/>
          <w:u w:val="single"/>
          <w:lang w:eastAsia="ru-RU"/>
        </w:rPr>
        <w:t xml:space="preserve">г. </w:t>
      </w:r>
      <w:r w:rsidR="009310FE">
        <w:rPr>
          <w:rFonts w:ascii="Times New Roman" w:hAnsi="Times New Roman"/>
          <w:sz w:val="24"/>
          <w:szCs w:val="20"/>
          <w:u w:val="single"/>
          <w:lang w:eastAsia="ru-RU"/>
        </w:rPr>
        <w:t>о.</w:t>
      </w:r>
      <w:r w:rsidR="003363EE">
        <w:rPr>
          <w:rFonts w:ascii="Times New Roman" w:hAnsi="Times New Roman"/>
          <w:sz w:val="24"/>
          <w:szCs w:val="20"/>
          <w:u w:val="single"/>
          <w:lang w:eastAsia="ru-RU"/>
        </w:rPr>
        <w:t xml:space="preserve"> 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proofErr w:type="spellStart"/>
      <w:r w:rsidR="00FA308B">
        <w:rPr>
          <w:rFonts w:ascii="Times New Roman" w:hAnsi="Times New Roman"/>
          <w:sz w:val="24"/>
          <w:szCs w:val="20"/>
          <w:u w:val="single"/>
          <w:lang w:eastAsia="ru-RU"/>
        </w:rPr>
        <w:t>мк</w:t>
      </w:r>
      <w:r w:rsidR="00EF5AC6">
        <w:rPr>
          <w:rFonts w:ascii="Times New Roman" w:hAnsi="Times New Roman"/>
          <w:sz w:val="24"/>
          <w:szCs w:val="20"/>
          <w:u w:val="single"/>
          <w:lang w:eastAsia="ru-RU"/>
        </w:rPr>
        <w:t>р</w:t>
      </w:r>
      <w:proofErr w:type="spellEnd"/>
      <w:r w:rsidR="00FA308B">
        <w:rPr>
          <w:rFonts w:ascii="Times New Roman" w:hAnsi="Times New Roman"/>
          <w:sz w:val="24"/>
          <w:szCs w:val="20"/>
          <w:u w:val="single"/>
          <w:lang w:eastAsia="ru-RU"/>
        </w:rPr>
        <w:t xml:space="preserve">. </w:t>
      </w:r>
      <w:r w:rsidR="00880057">
        <w:rPr>
          <w:rFonts w:ascii="Times New Roman" w:hAnsi="Times New Roman"/>
          <w:sz w:val="24"/>
          <w:szCs w:val="20"/>
          <w:u w:val="single"/>
          <w:lang w:eastAsia="ru-RU"/>
        </w:rPr>
        <w:t>Белые Столбы</w:t>
      </w:r>
      <w:r w:rsidR="00FA308B">
        <w:rPr>
          <w:rFonts w:ascii="Times New Roman" w:hAnsi="Times New Roman"/>
          <w:sz w:val="24"/>
          <w:szCs w:val="20"/>
          <w:u w:val="single"/>
          <w:lang w:eastAsia="ru-RU"/>
        </w:rPr>
        <w:t>,</w:t>
      </w:r>
      <w:r w:rsidR="003363EE">
        <w:rPr>
          <w:rFonts w:ascii="Times New Roman" w:hAnsi="Times New Roman"/>
          <w:sz w:val="24"/>
          <w:szCs w:val="20"/>
          <w:u w:val="single"/>
          <w:lang w:eastAsia="ru-RU"/>
        </w:rPr>
        <w:t xml:space="preserve">  </w:t>
      </w:r>
      <w:r w:rsidR="00FC55AD">
        <w:rPr>
          <w:rFonts w:ascii="Times New Roman" w:hAnsi="Times New Roman"/>
          <w:sz w:val="24"/>
          <w:szCs w:val="20"/>
          <w:u w:val="single"/>
          <w:lang w:eastAsia="ru-RU"/>
        </w:rPr>
        <w:t xml:space="preserve">                </w:t>
      </w:r>
      <w:r w:rsidR="00FA308B">
        <w:rPr>
          <w:rFonts w:ascii="Times New Roman" w:hAnsi="Times New Roman"/>
          <w:sz w:val="24"/>
          <w:szCs w:val="20"/>
          <w:u w:val="single"/>
          <w:lang w:eastAsia="ru-RU"/>
        </w:rPr>
        <w:t xml:space="preserve">ул. </w:t>
      </w:r>
      <w:r w:rsidR="00880057">
        <w:rPr>
          <w:rFonts w:ascii="Times New Roman" w:hAnsi="Times New Roman"/>
          <w:sz w:val="24"/>
          <w:szCs w:val="20"/>
          <w:u w:val="single"/>
          <w:lang w:eastAsia="ru-RU"/>
        </w:rPr>
        <w:t>Мечты, д.</w:t>
      </w:r>
      <w:r w:rsidR="00275CCC">
        <w:rPr>
          <w:rFonts w:ascii="Times New Roman" w:hAnsi="Times New Roman"/>
          <w:sz w:val="24"/>
          <w:szCs w:val="20"/>
          <w:u w:val="single"/>
          <w:lang w:eastAsia="ru-RU"/>
        </w:rPr>
        <w:t>6</w:t>
      </w:r>
      <w:r w:rsidR="00880057">
        <w:rPr>
          <w:rFonts w:ascii="Times New Roman" w:hAnsi="Times New Roman"/>
          <w:sz w:val="24"/>
          <w:szCs w:val="20"/>
          <w:u w:val="single"/>
          <w:lang w:eastAsia="ru-RU"/>
        </w:rPr>
        <w:t>, к.</w:t>
      </w:r>
      <w:r w:rsidR="0024473F">
        <w:rPr>
          <w:rFonts w:ascii="Times New Roman" w:hAnsi="Times New Roman"/>
          <w:sz w:val="24"/>
          <w:szCs w:val="20"/>
          <w:u w:val="single"/>
          <w:lang w:eastAsia="ru-RU"/>
        </w:rPr>
        <w:t>3</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275CCC">
        <w:rPr>
          <w:rFonts w:ascii="Times New Roman" w:hAnsi="Times New Roman"/>
          <w:sz w:val="24"/>
          <w:szCs w:val="24"/>
          <w:u w:val="single"/>
        </w:rPr>
        <w:t>3</w:t>
      </w:r>
      <w:r w:rsidR="00C94F39">
        <w:rPr>
          <w:rFonts w:ascii="Times New Roman" w:hAnsi="Times New Roman"/>
          <w:sz w:val="24"/>
          <w:szCs w:val="24"/>
          <w:u w:val="single"/>
        </w:rPr>
        <w:t>П-</w:t>
      </w:r>
      <w:r w:rsidR="00A77DBE">
        <w:rPr>
          <w:rFonts w:ascii="Times New Roman" w:hAnsi="Times New Roman"/>
          <w:sz w:val="24"/>
          <w:szCs w:val="24"/>
          <w:u w:val="single"/>
        </w:rPr>
        <w:t>1</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w:t>
      </w:r>
      <w:r w:rsidR="00C77228">
        <w:rPr>
          <w:rFonts w:ascii="Times New Roman" w:hAnsi="Times New Roman"/>
          <w:sz w:val="24"/>
          <w:szCs w:val="24"/>
          <w:u w:val="single"/>
        </w:rPr>
        <w:t>7</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C94F39">
        <w:rPr>
          <w:rFonts w:ascii="Times New Roman" w:hAnsi="Times New Roman"/>
          <w:sz w:val="24"/>
          <w:szCs w:val="24"/>
          <w:u w:val="single"/>
        </w:rPr>
        <w:t>3</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EF5AC6">
        <w:rPr>
          <w:rFonts w:ascii="Times New Roman" w:hAnsi="Times New Roman"/>
          <w:sz w:val="24"/>
          <w:szCs w:val="24"/>
          <w:u w:val="single"/>
        </w:rPr>
        <w:t>технический этаж</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75CCC">
        <w:rPr>
          <w:rFonts w:ascii="Times New Roman" w:hAnsi="Times New Roman"/>
          <w:sz w:val="24"/>
          <w:szCs w:val="24"/>
          <w:u w:val="single"/>
        </w:rPr>
        <w:t>27</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275CCC">
        <w:rPr>
          <w:rFonts w:ascii="Times New Roman" w:hAnsi="Times New Roman"/>
          <w:sz w:val="24"/>
          <w:szCs w:val="24"/>
          <w:u w:val="single"/>
        </w:rPr>
        <w:t>62</w:t>
      </w:r>
      <w:r w:rsidR="00A77DBE">
        <w:rPr>
          <w:rFonts w:ascii="Times New Roman" w:hAnsi="Times New Roman"/>
          <w:sz w:val="24"/>
          <w:szCs w:val="24"/>
          <w:u w:val="single"/>
        </w:rPr>
        <w:t>75</w:t>
      </w:r>
      <w:r w:rsidR="00275CCC">
        <w:rPr>
          <w:rFonts w:ascii="Times New Roman" w:hAnsi="Times New Roman"/>
          <w:sz w:val="24"/>
          <w:szCs w:val="24"/>
          <w:u w:val="single"/>
        </w:rPr>
        <w:t>,</w:t>
      </w:r>
      <w:r w:rsidR="00A77DBE">
        <w:rPr>
          <w:rFonts w:ascii="Times New Roman" w:hAnsi="Times New Roman"/>
          <w:sz w:val="24"/>
          <w:szCs w:val="24"/>
          <w:u w:val="single"/>
        </w:rPr>
        <w:t>4</w:t>
      </w:r>
      <w:r w:rsidR="00F6406F">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A77DBE">
        <w:rPr>
          <w:rFonts w:ascii="Times New Roman" w:hAnsi="Times New Roman"/>
          <w:sz w:val="24"/>
          <w:szCs w:val="24"/>
          <w:u w:val="single"/>
        </w:rPr>
        <w:t>1666,50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A77DBE">
        <w:rPr>
          <w:rFonts w:ascii="Times New Roman" w:hAnsi="Times New Roman"/>
          <w:sz w:val="24"/>
          <w:szCs w:val="24"/>
          <w:u w:val="single"/>
        </w:rPr>
        <w:t>1563,0</w:t>
      </w:r>
      <w:r w:rsidR="00F6406F">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F6406F">
        <w:rPr>
          <w:rFonts w:ascii="Times New Roman" w:hAnsi="Times New Roman"/>
          <w:sz w:val="24"/>
          <w:szCs w:val="24"/>
          <w:u w:val="single"/>
        </w:rPr>
        <w:t xml:space="preserve"> - </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A77DBE">
        <w:rPr>
          <w:rFonts w:ascii="Times New Roman" w:hAnsi="Times New Roman"/>
          <w:sz w:val="24"/>
          <w:szCs w:val="24"/>
          <w:u w:val="single"/>
        </w:rPr>
        <w:t xml:space="preserve">165,60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sidR="00DE5AC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A77DBE">
        <w:rPr>
          <w:rFonts w:ascii="Times New Roman" w:hAnsi="Times New Roman"/>
          <w:sz w:val="24"/>
          <w:szCs w:val="24"/>
          <w:u w:val="single"/>
        </w:rPr>
        <w:t>165,60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A77DBE">
        <w:rPr>
          <w:rFonts w:ascii="Times New Roman" w:hAnsi="Times New Roman"/>
          <w:sz w:val="24"/>
          <w:szCs w:val="24"/>
          <w:u w:val="single"/>
        </w:rPr>
        <w:t>165,60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Pr="00F6406F"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lastRenderedPageBreak/>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sidR="00F6406F" w:rsidRPr="00F6406F">
        <w:rPr>
          <w:rFonts w:ascii="Times New Roman" w:hAnsi="Times New Roman"/>
          <w:sz w:val="24"/>
          <w:szCs w:val="24"/>
          <w:u w:val="single"/>
        </w:rPr>
        <w:t>50:28:0100103:</w:t>
      </w:r>
      <w:r w:rsidR="00275CCC">
        <w:rPr>
          <w:rFonts w:ascii="Times New Roman" w:hAnsi="Times New Roman"/>
          <w:sz w:val="24"/>
          <w:szCs w:val="24"/>
          <w:u w:val="single"/>
        </w:rPr>
        <w:t>8</w:t>
      </w:r>
      <w:r w:rsidR="0024473F">
        <w:rPr>
          <w:rFonts w:ascii="Times New Roman" w:hAnsi="Times New Roman"/>
          <w:sz w:val="24"/>
          <w:szCs w:val="24"/>
          <w:u w:val="single"/>
        </w:rPr>
        <w:t>2</w:t>
      </w:r>
      <w:r w:rsidR="00A373A3" w:rsidRPr="00F6406F">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6406F" w:rsidP="00C345FD">
            <w:pPr>
              <w:pStyle w:val="ConsPlusNonformat"/>
              <w:widowControl/>
              <w:rPr>
                <w:rFonts w:ascii="Times New Roman" w:hAnsi="Times New Roman"/>
                <w:sz w:val="22"/>
                <w:szCs w:val="22"/>
              </w:rPr>
            </w:pPr>
            <w:r>
              <w:rPr>
                <w:rFonts w:ascii="Times New Roman" w:hAnsi="Times New Roman"/>
                <w:sz w:val="22"/>
                <w:szCs w:val="22"/>
              </w:rPr>
              <w:t>газобетон</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газобетон</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0E6AFE" w:rsidRPr="001846D5" w:rsidRDefault="00F6406F" w:rsidP="000E6AFE">
            <w:pPr>
              <w:pStyle w:val="ConsPlusNonformat"/>
              <w:widowControl/>
              <w:rPr>
                <w:rFonts w:ascii="Times New Roman" w:hAnsi="Times New Roman"/>
                <w:sz w:val="22"/>
                <w:szCs w:val="22"/>
              </w:rPr>
            </w:pPr>
            <w:r>
              <w:rPr>
                <w:rFonts w:ascii="Times New Roman" w:hAnsi="Times New Roman"/>
                <w:sz w:val="22"/>
                <w:szCs w:val="22"/>
              </w:rPr>
              <w:t>газобетон</w:t>
            </w:r>
            <w:r w:rsidR="000E6AFE"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железобетонное монолитное</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6E5B91"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рулонная</w:t>
            </w:r>
            <w:r w:rsidR="007A0EF1">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Технопласт</w:t>
            </w:r>
            <w:proofErr w:type="spellEnd"/>
            <w:r>
              <w:rPr>
                <w:rFonts w:ascii="Times New Roman" w:hAnsi="Times New Roman"/>
                <w:sz w:val="22"/>
                <w:szCs w:val="22"/>
              </w:rPr>
              <w:t>»</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0E6AFE" w:rsidP="00C925B0">
            <w:pPr>
              <w:pStyle w:val="ConsPlusNonformat"/>
              <w:widowControl/>
              <w:rPr>
                <w:rFonts w:ascii="Times New Roman" w:hAnsi="Times New Roman"/>
                <w:sz w:val="22"/>
                <w:szCs w:val="22"/>
              </w:rPr>
            </w:pPr>
            <w:r>
              <w:rPr>
                <w:rFonts w:ascii="Times New Roman" w:hAnsi="Times New Roman"/>
                <w:sz w:val="22"/>
                <w:szCs w:val="22"/>
              </w:rPr>
              <w:t>бетон</w:t>
            </w:r>
            <w:r w:rsidR="00F6406F">
              <w:rPr>
                <w:rFonts w:ascii="Times New Roman" w:hAnsi="Times New Roman"/>
                <w:sz w:val="22"/>
                <w:szCs w:val="22"/>
              </w:rPr>
              <w:t>ные</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B34028" w:rsidRDefault="00F6406F" w:rsidP="00B34028">
            <w:pPr>
              <w:pStyle w:val="ConsPlusCell"/>
              <w:rPr>
                <w:sz w:val="22"/>
                <w:szCs w:val="22"/>
              </w:rPr>
            </w:pPr>
            <w:r>
              <w:rPr>
                <w:sz w:val="22"/>
                <w:szCs w:val="22"/>
              </w:rPr>
              <w:t>ПВХ</w:t>
            </w:r>
            <w:r w:rsidR="00B34028" w:rsidRPr="001846D5">
              <w:rPr>
                <w:sz w:val="22"/>
                <w:szCs w:val="22"/>
              </w:rPr>
              <w:t>;</w:t>
            </w:r>
          </w:p>
          <w:p w:rsidR="001846D5" w:rsidRPr="001846D5" w:rsidRDefault="00F6406F" w:rsidP="00B34028">
            <w:pPr>
              <w:pStyle w:val="ConsPlusCell"/>
              <w:rPr>
                <w:sz w:val="22"/>
                <w:szCs w:val="22"/>
              </w:rPr>
            </w:pPr>
            <w:r>
              <w:rPr>
                <w:sz w:val="22"/>
                <w:szCs w:val="22"/>
              </w:rPr>
              <w:t>входная металлическая</w:t>
            </w:r>
            <w:r w:rsidR="001846D5">
              <w:rPr>
                <w:sz w:val="22"/>
                <w:szCs w:val="22"/>
              </w:rPr>
              <w:t>;</w:t>
            </w:r>
          </w:p>
          <w:p w:rsidR="006E5B91" w:rsidRDefault="00F6406F" w:rsidP="00C925B0">
            <w:pPr>
              <w:pStyle w:val="ConsPlusNonformat"/>
              <w:widowControl/>
              <w:rPr>
                <w:rFonts w:ascii="Times New Roman" w:hAnsi="Times New Roman"/>
                <w:sz w:val="22"/>
                <w:szCs w:val="22"/>
              </w:rPr>
            </w:pPr>
            <w:r>
              <w:rPr>
                <w:rFonts w:ascii="Times New Roman" w:hAnsi="Times New Roman"/>
                <w:sz w:val="22"/>
                <w:szCs w:val="22"/>
              </w:rPr>
              <w:t>простые;</w:t>
            </w:r>
          </w:p>
          <w:p w:rsidR="007A0EF1" w:rsidRPr="001846D5" w:rsidRDefault="007A0EF1"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B34028"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штукатурка, окраска</w:t>
            </w:r>
            <w:r w:rsidR="00B34028" w:rsidRPr="001846D5">
              <w:rPr>
                <w:rFonts w:ascii="Times New Roman" w:hAnsi="Times New Roman"/>
                <w:sz w:val="22"/>
                <w:szCs w:val="22"/>
              </w:rPr>
              <w:t>;</w:t>
            </w:r>
          </w:p>
          <w:p w:rsidR="00B34028" w:rsidRDefault="00B34028" w:rsidP="00C925B0">
            <w:pPr>
              <w:pStyle w:val="ConsPlusNonformat"/>
              <w:widowControl/>
              <w:rPr>
                <w:rFonts w:ascii="Times New Roman" w:hAnsi="Times New Roman"/>
                <w:sz w:val="22"/>
                <w:szCs w:val="22"/>
              </w:rPr>
            </w:pPr>
          </w:p>
          <w:p w:rsidR="007A0EF1" w:rsidRDefault="007A0EF1" w:rsidP="00C925B0">
            <w:pPr>
              <w:pStyle w:val="ConsPlusNonformat"/>
              <w:widowControl/>
              <w:rPr>
                <w:rFonts w:ascii="Times New Roman" w:hAnsi="Times New Roman"/>
                <w:sz w:val="22"/>
                <w:szCs w:val="22"/>
              </w:rPr>
            </w:pPr>
          </w:p>
          <w:p w:rsidR="007A0EF1" w:rsidRPr="001846D5" w:rsidRDefault="007A0EF1" w:rsidP="00C925B0">
            <w:pPr>
              <w:pStyle w:val="ConsPlusNonformat"/>
              <w:widowControl/>
              <w:rPr>
                <w:rFonts w:ascii="Times New Roman" w:hAnsi="Times New Roman"/>
                <w:sz w:val="22"/>
                <w:szCs w:val="22"/>
              </w:rPr>
            </w:pPr>
          </w:p>
          <w:p w:rsidR="006E5B91" w:rsidRDefault="00662813" w:rsidP="001118DB">
            <w:pPr>
              <w:pStyle w:val="ConsPlusCell"/>
              <w:rPr>
                <w:sz w:val="22"/>
                <w:szCs w:val="22"/>
              </w:rPr>
            </w:pPr>
            <w:r>
              <w:rPr>
                <w:sz w:val="22"/>
                <w:szCs w:val="22"/>
              </w:rPr>
              <w:t>вентиляция;</w:t>
            </w:r>
          </w:p>
          <w:p w:rsidR="00F6406F" w:rsidRDefault="00F6406F" w:rsidP="001118DB">
            <w:pPr>
              <w:pStyle w:val="ConsPlusCell"/>
              <w:rPr>
                <w:sz w:val="22"/>
                <w:szCs w:val="22"/>
              </w:rPr>
            </w:pPr>
          </w:p>
          <w:p w:rsidR="00F6406F" w:rsidRDefault="00F6406F" w:rsidP="001118DB">
            <w:pPr>
              <w:pStyle w:val="ConsPlusCell"/>
              <w:rPr>
                <w:sz w:val="22"/>
                <w:szCs w:val="22"/>
              </w:rPr>
            </w:pPr>
          </w:p>
          <w:p w:rsidR="00F6406F" w:rsidRPr="001846D5" w:rsidRDefault="00F6406F" w:rsidP="001118DB">
            <w:pPr>
              <w:pStyle w:val="ConsPlusCell"/>
              <w:rPr>
                <w:sz w:val="22"/>
                <w:szCs w:val="22"/>
              </w:rPr>
            </w:pPr>
          </w:p>
          <w:p w:rsidR="006E5B91" w:rsidRPr="001846D5" w:rsidRDefault="006E5B91" w:rsidP="00C925B0">
            <w:pPr>
              <w:pStyle w:val="ConsPlusNonformat"/>
              <w:widowControl/>
              <w:rPr>
                <w:rFonts w:ascii="Times New Roman" w:hAnsi="Times New Roman"/>
                <w:sz w:val="22"/>
                <w:szCs w:val="22"/>
              </w:rPr>
            </w:pPr>
          </w:p>
          <w:p w:rsidR="00EC1296" w:rsidRDefault="00662813" w:rsidP="00D106D8">
            <w:pPr>
              <w:spacing w:after="0" w:line="240" w:lineRule="auto"/>
              <w:rPr>
                <w:rFonts w:ascii="Times New Roman" w:hAnsi="Times New Roman"/>
                <w:snapToGrid w:val="0"/>
                <w:lang w:eastAsia="ru-RU"/>
              </w:rPr>
            </w:pPr>
            <w:r>
              <w:rPr>
                <w:rFonts w:ascii="Times New Roman" w:hAnsi="Times New Roman"/>
                <w:snapToGrid w:val="0"/>
                <w:lang w:eastAsia="ru-RU"/>
              </w:rPr>
              <w:t>в</w:t>
            </w:r>
            <w:r w:rsidRPr="001846D5">
              <w:rPr>
                <w:rFonts w:ascii="Times New Roman" w:hAnsi="Times New Roman"/>
                <w:snapToGrid w:val="0"/>
                <w:lang w:eastAsia="ru-RU"/>
              </w:rPr>
              <w:t>ентиляция естест</w:t>
            </w:r>
            <w:r>
              <w:rPr>
                <w:rFonts w:ascii="Times New Roman" w:hAnsi="Times New Roman"/>
                <w:snapToGrid w:val="0"/>
                <w:lang w:eastAsia="ru-RU"/>
              </w:rPr>
              <w:t>венная, водопровод центральный</w:t>
            </w:r>
            <w:r w:rsidRPr="001846D5">
              <w:rPr>
                <w:rFonts w:ascii="Times New Roman" w:hAnsi="Times New Roman"/>
                <w:snapToGrid w:val="0"/>
                <w:lang w:eastAsia="ru-RU"/>
              </w:rPr>
              <w:t>, канализация центральная, отопление центральное, телевидение, э</w:t>
            </w:r>
            <w:r>
              <w:rPr>
                <w:rFonts w:ascii="Times New Roman" w:hAnsi="Times New Roman"/>
                <w:snapToGrid w:val="0"/>
                <w:lang w:eastAsia="ru-RU"/>
              </w:rPr>
              <w:t>лектроосвещение скрытая проводка</w:t>
            </w:r>
            <w:r w:rsidR="009310FE">
              <w:rPr>
                <w:rFonts w:ascii="Times New Roman" w:hAnsi="Times New Roman"/>
                <w:snapToGrid w:val="0"/>
                <w:lang w:eastAsia="ru-RU"/>
              </w:rPr>
              <w:t>, газовый котел</w:t>
            </w:r>
            <w:r>
              <w:rPr>
                <w:rFonts w:ascii="Times New Roman" w:hAnsi="Times New Roman"/>
                <w:snapToGrid w:val="0"/>
                <w:lang w:eastAsia="ru-RU"/>
              </w:rPr>
              <w:t>;</w:t>
            </w:r>
          </w:p>
          <w:p w:rsidR="00EC1296" w:rsidRDefault="00EC1296" w:rsidP="00D106D8">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146C13" w:rsidRDefault="00146C13" w:rsidP="00146C13">
      <w:pPr>
        <w:spacing w:before="360" w:after="0" w:line="240" w:lineRule="auto"/>
        <w:rPr>
          <w:rFonts w:ascii="Times New Roman" w:hAnsi="Times New Roman"/>
          <w:lang w:eastAsia="ru-RU"/>
        </w:rPr>
      </w:pPr>
    </w:p>
    <w:p w:rsidR="009310FE" w:rsidRDefault="009310FE"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9310FE">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9310FE">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9310FE">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w:t>
      </w:r>
      <w:r w:rsidR="009310FE">
        <w:rPr>
          <w:rFonts w:ascii="Times New Roman" w:hAnsi="Times New Roman"/>
          <w:snapToGrid w:val="0"/>
          <w:color w:val="000000"/>
          <w:sz w:val="20"/>
          <w:szCs w:val="20"/>
          <w:lang w:eastAsia="ru-RU"/>
        </w:rPr>
        <w:t xml:space="preserve">18 </w:t>
      </w:r>
      <w:r w:rsidR="00D53DE3">
        <w:rPr>
          <w:rFonts w:ascii="Times New Roman" w:hAnsi="Times New Roman"/>
          <w:snapToGrid w:val="0"/>
          <w:color w:val="000000"/>
          <w:sz w:val="20"/>
          <w:szCs w:val="20"/>
          <w:lang w:eastAsia="ru-RU"/>
        </w:rPr>
        <w:t>г.</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4B282D" w:rsidRDefault="006E5B91" w:rsidP="004B282D">
      <w:pPr>
        <w:pStyle w:val="ConsPlusNonformat"/>
        <w:widowControl/>
        <w:jc w:val="center"/>
        <w:rPr>
          <w:rFonts w:ascii="Times New Roman" w:hAnsi="Times New Roman"/>
          <w:sz w:val="22"/>
          <w:szCs w:val="22"/>
        </w:rPr>
      </w:pPr>
      <w:r w:rsidRPr="004B282D">
        <w:rPr>
          <w:rFonts w:ascii="Times New Roman" w:hAnsi="Times New Roman"/>
          <w:sz w:val="22"/>
          <w:szCs w:val="22"/>
        </w:rPr>
        <w:t>обязательных работ и услуг по содержанию и ремонту</w:t>
      </w:r>
    </w:p>
    <w:p w:rsidR="004B282D" w:rsidRPr="004B282D" w:rsidRDefault="006E5B91" w:rsidP="004B282D">
      <w:pPr>
        <w:pStyle w:val="ConsPlusTitle"/>
        <w:widowControl/>
        <w:jc w:val="center"/>
        <w:rPr>
          <w:rFonts w:ascii="Times New Roman" w:hAnsi="Times New Roman"/>
          <w:b w:val="0"/>
          <w:sz w:val="22"/>
          <w:szCs w:val="22"/>
        </w:rPr>
      </w:pPr>
      <w:proofErr w:type="gramStart"/>
      <w:r w:rsidRPr="004B282D">
        <w:rPr>
          <w:rFonts w:ascii="Times New Roman" w:hAnsi="Times New Roman"/>
          <w:b w:val="0"/>
          <w:sz w:val="22"/>
          <w:szCs w:val="22"/>
        </w:rPr>
        <w:t xml:space="preserve">общего имущества собственников помещений </w:t>
      </w:r>
      <w:r w:rsidR="004B282D" w:rsidRPr="004B282D">
        <w:rPr>
          <w:rFonts w:ascii="Times New Roman" w:hAnsi="Times New Roman"/>
          <w:b w:val="0"/>
          <w:sz w:val="22"/>
          <w:szCs w:val="22"/>
        </w:rPr>
        <w:t xml:space="preserve">и лиц, принявшим помещения в </w:t>
      </w:r>
      <w:r w:rsidR="004B282D">
        <w:rPr>
          <w:rFonts w:ascii="Times New Roman" w:hAnsi="Times New Roman"/>
          <w:b w:val="0"/>
          <w:sz w:val="22"/>
          <w:szCs w:val="22"/>
        </w:rPr>
        <w:t>м</w:t>
      </w:r>
      <w:r w:rsidR="004B282D" w:rsidRPr="004B282D">
        <w:rPr>
          <w:rFonts w:ascii="Times New Roman" w:hAnsi="Times New Roman"/>
          <w:b w:val="0"/>
          <w:sz w:val="22"/>
          <w:szCs w:val="22"/>
        </w:rPr>
        <w:t>ногоквартирном доме,</w:t>
      </w:r>
      <w:proofErr w:type="gramEnd"/>
    </w:p>
    <w:p w:rsidR="004B282D"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sidR="004B282D">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область</w:t>
      </w:r>
      <w:r w:rsidR="00FC55AD">
        <w:rPr>
          <w:rFonts w:ascii="Times New Roman" w:hAnsi="Times New Roman"/>
          <w:snapToGrid w:val="0"/>
          <w:lang w:eastAsia="ru-RU"/>
        </w:rPr>
        <w:t xml:space="preserve">, </w:t>
      </w:r>
      <w:proofErr w:type="spellStart"/>
      <w:r w:rsidR="00FC55AD">
        <w:rPr>
          <w:rFonts w:ascii="Times New Roman" w:hAnsi="Times New Roman"/>
          <w:snapToGrid w:val="0"/>
          <w:lang w:eastAsia="ru-RU"/>
        </w:rPr>
        <w:t>г.</w:t>
      </w:r>
      <w:r w:rsidR="009310FE">
        <w:rPr>
          <w:rFonts w:ascii="Times New Roman" w:hAnsi="Times New Roman"/>
          <w:snapToGrid w:val="0"/>
          <w:lang w:eastAsia="ru-RU"/>
        </w:rPr>
        <w:t>о</w:t>
      </w:r>
      <w:proofErr w:type="spellEnd"/>
      <w:r w:rsidR="009310FE">
        <w:rPr>
          <w:rFonts w:ascii="Times New Roman" w:hAnsi="Times New Roman"/>
          <w:snapToGrid w:val="0"/>
          <w:lang w:eastAsia="ru-RU"/>
        </w:rPr>
        <w:t>.</w:t>
      </w:r>
      <w:r w:rsidR="003363EE">
        <w:rPr>
          <w:rFonts w:ascii="Times New Roman" w:hAnsi="Times New Roman"/>
          <w:snapToGrid w:val="0"/>
          <w:lang w:eastAsia="ru-RU"/>
        </w:rPr>
        <w:t xml:space="preserve"> Домодедово</w:t>
      </w:r>
      <w:r w:rsidR="001A4EFD" w:rsidRPr="004B282D">
        <w:rPr>
          <w:rFonts w:ascii="Times New Roman" w:hAnsi="Times New Roman"/>
          <w:snapToGrid w:val="0"/>
          <w:lang w:eastAsia="ru-RU"/>
        </w:rPr>
        <w:t xml:space="preserve">,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B4057F">
        <w:rPr>
          <w:rFonts w:ascii="Times New Roman" w:hAnsi="Times New Roman"/>
          <w:snapToGrid w:val="0"/>
          <w:lang w:eastAsia="ru-RU"/>
        </w:rPr>
        <w:t>Белые Столбы</w:t>
      </w:r>
      <w:r w:rsidR="00804438">
        <w:rPr>
          <w:rFonts w:ascii="Times New Roman" w:hAnsi="Times New Roman"/>
          <w:snapToGrid w:val="0"/>
          <w:lang w:eastAsia="ru-RU"/>
        </w:rPr>
        <w:t xml:space="preserve">, ул. </w:t>
      </w:r>
      <w:r w:rsidR="00B4057F">
        <w:rPr>
          <w:rFonts w:ascii="Times New Roman" w:hAnsi="Times New Roman"/>
          <w:snapToGrid w:val="0"/>
          <w:lang w:eastAsia="ru-RU"/>
        </w:rPr>
        <w:t>Мечты</w:t>
      </w:r>
      <w:r w:rsidR="00804438">
        <w:rPr>
          <w:rFonts w:ascii="Times New Roman" w:hAnsi="Times New Roman"/>
          <w:snapToGrid w:val="0"/>
          <w:lang w:eastAsia="ru-RU"/>
        </w:rPr>
        <w:t>, д.</w:t>
      </w:r>
      <w:r w:rsidR="00275CCC">
        <w:rPr>
          <w:rFonts w:ascii="Times New Roman" w:hAnsi="Times New Roman"/>
          <w:snapToGrid w:val="0"/>
          <w:lang w:eastAsia="ru-RU"/>
        </w:rPr>
        <w:t>6</w:t>
      </w:r>
      <w:r w:rsidR="00B4057F">
        <w:rPr>
          <w:rFonts w:ascii="Times New Roman" w:hAnsi="Times New Roman"/>
          <w:snapToGrid w:val="0"/>
          <w:lang w:eastAsia="ru-RU"/>
        </w:rPr>
        <w:t>, к.</w:t>
      </w:r>
      <w:r w:rsidR="0024473F">
        <w:rPr>
          <w:rFonts w:ascii="Times New Roman" w:hAnsi="Times New Roman"/>
          <w:snapToGrid w:val="0"/>
          <w:lang w:eastAsia="ru-RU"/>
        </w:rPr>
        <w:t>3</w:t>
      </w:r>
      <w:r w:rsidR="00A3384E" w:rsidRPr="004B282D">
        <w:rPr>
          <w:rFonts w:ascii="Times New Roman" w:hAnsi="Times New Roman"/>
          <w:snapToGrid w:val="0"/>
          <w:lang w:eastAsia="ru-RU"/>
        </w:rPr>
        <w:t>,</w:t>
      </w:r>
    </w:p>
    <w:p w:rsidR="006E5B91"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A77DBE" w:rsidRDefault="00A77DBE" w:rsidP="004B282D">
      <w:pPr>
        <w:spacing w:after="0" w:line="240" w:lineRule="auto"/>
        <w:ind w:firstLine="708"/>
        <w:jc w:val="center"/>
        <w:rPr>
          <w:rFonts w:ascii="Times New Roman" w:hAnsi="Times New Roman"/>
          <w:snapToGrid w:val="0"/>
          <w:lang w:eastAsia="ru-RU"/>
        </w:rPr>
      </w:pPr>
    </w:p>
    <w:tbl>
      <w:tblPr>
        <w:tblW w:w="9928" w:type="dxa"/>
        <w:tblInd w:w="103" w:type="dxa"/>
        <w:tblLayout w:type="fixed"/>
        <w:tblLook w:val="04A0" w:firstRow="1" w:lastRow="0" w:firstColumn="1" w:lastColumn="0" w:noHBand="0" w:noVBand="1"/>
      </w:tblPr>
      <w:tblGrid>
        <w:gridCol w:w="934"/>
        <w:gridCol w:w="3749"/>
        <w:gridCol w:w="2977"/>
        <w:gridCol w:w="1276"/>
        <w:gridCol w:w="992"/>
      </w:tblGrid>
      <w:tr w:rsidR="00A77DBE" w:rsidRPr="00A77DBE" w:rsidTr="00A77DBE">
        <w:trPr>
          <w:trHeight w:val="15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Наименование работ и услуг</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Периодичность выполнения работ и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Годовая плата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 1 кв. м (С НДС, по разделам)</w:t>
            </w:r>
          </w:p>
        </w:tc>
      </w:tr>
      <w:tr w:rsidR="00A77DBE" w:rsidRPr="00A77DBE" w:rsidTr="00A77DBE">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отношении всех видов фундаментов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A77DBE" w:rsidRPr="00A77DBE" w:rsidTr="00A77DBE">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зданиях с подвалами</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3, 9,10</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6 001,92</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0,32</w:t>
            </w:r>
          </w:p>
        </w:tc>
      </w:tr>
      <w:tr w:rsidR="00A77DBE" w:rsidRPr="00A77DBE" w:rsidTr="00A77DB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4,5,6</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3 000,96</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0,16</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11</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8 627,76</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0,46</w:t>
            </w:r>
          </w:p>
        </w:tc>
      </w:tr>
      <w:tr w:rsidR="00A77DBE" w:rsidRPr="00A77DBE" w:rsidTr="00A77DB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8,12</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A77DBE" w:rsidRPr="00A77DBE" w:rsidTr="00A77DB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A77DBE">
              <w:rPr>
                <w:rFonts w:eastAsia="Times New Roman"/>
                <w:color w:val="000000"/>
                <w:sz w:val="18"/>
                <w:szCs w:val="18"/>
                <w:lang w:eastAsia="ru-RU"/>
              </w:rPr>
              <w:t>дымоудаления</w:t>
            </w:r>
            <w:proofErr w:type="spellEnd"/>
            <w:r w:rsidRPr="00A77DBE">
              <w:rPr>
                <w:rFonts w:eastAsia="Times New Roman"/>
                <w:color w:val="000000"/>
                <w:sz w:val="18"/>
                <w:szCs w:val="18"/>
                <w:lang w:eastAsia="ru-RU"/>
              </w:rPr>
              <w:t xml:space="preserve">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14 629,68</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0,78</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16</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A77DBE">
              <w:rPr>
                <w:rFonts w:eastAsia="Times New Roman"/>
                <w:color w:val="000000"/>
                <w:sz w:val="18"/>
                <w:szCs w:val="18"/>
                <w:lang w:eastAsia="ru-RU"/>
              </w:rPr>
              <w:t>водоподкачек</w:t>
            </w:r>
            <w:proofErr w:type="spellEnd"/>
            <w:r w:rsidRPr="00A77DBE">
              <w:rPr>
                <w:rFonts w:eastAsia="Times New Roman"/>
                <w:color w:val="000000"/>
                <w:sz w:val="18"/>
                <w:szCs w:val="18"/>
                <w:lang w:eastAsia="ru-RU"/>
              </w:rPr>
              <w:t xml:space="preserve">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18</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42 951,24</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2,29</w:t>
            </w:r>
          </w:p>
        </w:tc>
      </w:tr>
      <w:tr w:rsidR="00A77DBE" w:rsidRPr="00A77DBE" w:rsidTr="00A77DBE">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583C87" w:rsidP="00A77DB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lastRenderedPageBreak/>
              <w:t>20</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5 814,36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0,31</w:t>
            </w:r>
          </w:p>
        </w:tc>
      </w:tr>
      <w:tr w:rsidR="00A77DBE" w:rsidRPr="00A77DBE" w:rsidTr="00A77DBE">
        <w:trPr>
          <w:trHeight w:val="6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583C87" w:rsidP="00583C87">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r w:rsidRPr="00A77DBE">
              <w:rPr>
                <w:rFonts w:eastAsia="Times New Roman"/>
                <w:color w:val="000000"/>
                <w:sz w:val="18"/>
                <w:szCs w:val="18"/>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28 134,00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1,50</w:t>
            </w:r>
          </w:p>
        </w:tc>
      </w:tr>
      <w:tr w:rsidR="00A77DBE" w:rsidRPr="00A77DBE" w:rsidTr="00A77DB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3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23</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9310FE">
            <w:pPr>
              <w:spacing w:after="0" w:line="240" w:lineRule="auto"/>
              <w:rPr>
                <w:rFonts w:eastAsia="Times New Roman"/>
                <w:color w:val="000000"/>
                <w:sz w:val="18"/>
                <w:szCs w:val="18"/>
                <w:lang w:eastAsia="ru-RU"/>
              </w:rPr>
            </w:pPr>
            <w:proofErr w:type="gramStart"/>
            <w:r w:rsidRPr="00A77DBE">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A77DBE">
              <w:rPr>
                <w:rFonts w:eastAsia="Times New Roman"/>
                <w:b/>
                <w:bCs/>
                <w:color w:val="000000"/>
                <w:sz w:val="18"/>
                <w:szCs w:val="18"/>
                <w:lang w:eastAsia="ru-RU"/>
              </w:rPr>
              <w:t xml:space="preserve"> </w:t>
            </w:r>
            <w:r w:rsidRPr="00A77DBE">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A77DBE">
              <w:rPr>
                <w:rFonts w:eastAsia="Times New Roman"/>
                <w:color w:val="000000"/>
                <w:sz w:val="18"/>
                <w:szCs w:val="18"/>
                <w:lang w:eastAsia="ru-RU"/>
              </w:rPr>
              <w:t xml:space="preserve"> дератизация чердаков и подвалов, </w:t>
            </w:r>
            <w:proofErr w:type="spellStart"/>
            <w:r w:rsidRPr="00A77DBE">
              <w:rPr>
                <w:rFonts w:eastAsia="Times New Roman"/>
                <w:color w:val="000000"/>
                <w:sz w:val="18"/>
                <w:szCs w:val="18"/>
                <w:lang w:eastAsia="ru-RU"/>
              </w:rPr>
              <w:t>дизинсекция</w:t>
            </w:r>
            <w:proofErr w:type="spellEnd"/>
            <w:r w:rsidRPr="00A77DBE">
              <w:rPr>
                <w:rFonts w:eastAsia="Times New Roman"/>
                <w:color w:val="000000"/>
                <w:sz w:val="18"/>
                <w:szCs w:val="18"/>
                <w:lang w:eastAsia="ru-RU"/>
              </w:rPr>
              <w:t xml:space="preserve"> подвалов - 2 раза / год</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133 730,28</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7,13</w:t>
            </w:r>
          </w:p>
        </w:tc>
      </w:tr>
      <w:tr w:rsidR="00A77DBE" w:rsidRPr="00A77DBE" w:rsidTr="00A77DBE">
        <w:trPr>
          <w:trHeight w:val="21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24</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холодный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40 325,40</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2,15</w:t>
            </w:r>
          </w:p>
        </w:tc>
      </w:tr>
      <w:tr w:rsidR="00A77DBE" w:rsidRPr="00A77DBE" w:rsidTr="00A77DBE">
        <w:trPr>
          <w:trHeight w:val="12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25</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теплый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33 198,12</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1,77</w:t>
            </w:r>
          </w:p>
        </w:tc>
      </w:tr>
      <w:tr w:rsidR="00A77DBE" w:rsidRPr="00A77DBE" w:rsidTr="00A77DBE">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26</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вывоза бытовых отходов</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37 324,44</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1,99</w:t>
            </w:r>
          </w:p>
        </w:tc>
      </w:tr>
      <w:tr w:rsidR="00A77DBE" w:rsidRPr="00A77DBE" w:rsidTr="00A77DBE">
        <w:trPr>
          <w:trHeight w:val="15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27</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A77DBE">
              <w:rPr>
                <w:rFonts w:eastAsia="Times New Roman"/>
                <w:color w:val="000000"/>
                <w:sz w:val="18"/>
                <w:szCs w:val="18"/>
                <w:lang w:eastAsia="ru-RU"/>
              </w:rPr>
              <w:t>дств пр</w:t>
            </w:r>
            <w:proofErr w:type="gramEnd"/>
            <w:r w:rsidRPr="00A77DBE">
              <w:rPr>
                <w:rFonts w:eastAsia="Times New Roman"/>
                <w:color w:val="000000"/>
                <w:sz w:val="18"/>
                <w:szCs w:val="18"/>
                <w:lang w:eastAsia="ru-RU"/>
              </w:rPr>
              <w:t xml:space="preserve">отивопожарной защиты, </w:t>
            </w:r>
            <w:proofErr w:type="spellStart"/>
            <w:r w:rsidRPr="00A77DBE">
              <w:rPr>
                <w:rFonts w:eastAsia="Times New Roman"/>
                <w:color w:val="000000"/>
                <w:sz w:val="18"/>
                <w:szCs w:val="18"/>
                <w:lang w:eastAsia="ru-RU"/>
              </w:rPr>
              <w:t>противодымной</w:t>
            </w:r>
            <w:proofErr w:type="spellEnd"/>
            <w:r w:rsidRPr="00A77DBE">
              <w:rPr>
                <w:rFonts w:eastAsia="Times New Roman"/>
                <w:color w:val="000000"/>
                <w:sz w:val="18"/>
                <w:szCs w:val="18"/>
                <w:lang w:eastAsia="ru-RU"/>
              </w:rPr>
              <w:t xml:space="preserve"> защиты.</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A77DBE" w:rsidRPr="00A77DBE" w:rsidTr="00A77DB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w:t>
            </w:r>
          </w:p>
        </w:tc>
        <w:tc>
          <w:tcPr>
            <w:tcW w:w="3749"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7"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9 753,12</w:t>
            </w:r>
          </w:p>
        </w:tc>
        <w:tc>
          <w:tcPr>
            <w:tcW w:w="992" w:type="dxa"/>
            <w:tcBorders>
              <w:top w:val="nil"/>
              <w:left w:val="nil"/>
              <w:bottom w:val="single" w:sz="4" w:space="0" w:color="auto"/>
              <w:right w:val="single" w:sz="4" w:space="0" w:color="auto"/>
            </w:tcBorders>
            <w:shd w:val="clear" w:color="auto" w:fill="auto"/>
            <w:noWrap/>
            <w:vAlign w:val="center"/>
            <w:hideMark/>
          </w:tcPr>
          <w:p w:rsidR="00A77DBE" w:rsidRPr="00A77DBE" w:rsidRDefault="00A77DBE" w:rsidP="00A77DB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0,52</w:t>
            </w:r>
          </w:p>
        </w:tc>
      </w:tr>
      <w:tr w:rsidR="00A77DBE" w:rsidRPr="00A77DBE" w:rsidTr="00A77DBE">
        <w:trPr>
          <w:trHeight w:val="300"/>
        </w:trPr>
        <w:tc>
          <w:tcPr>
            <w:tcW w:w="934" w:type="dxa"/>
            <w:tcBorders>
              <w:top w:val="nil"/>
              <w:left w:val="nil"/>
              <w:bottom w:val="nil"/>
              <w:right w:val="nil"/>
            </w:tcBorders>
            <w:shd w:val="clear" w:color="auto" w:fill="auto"/>
            <w:noWrap/>
            <w:vAlign w:val="bottom"/>
            <w:hideMark/>
          </w:tcPr>
          <w:p w:rsidR="00A77DBE" w:rsidRPr="00A77DBE" w:rsidRDefault="00A77DBE" w:rsidP="00A77DBE">
            <w:pPr>
              <w:spacing w:after="0" w:line="240" w:lineRule="auto"/>
              <w:rPr>
                <w:rFonts w:eastAsia="Times New Roman"/>
                <w:color w:val="000000"/>
                <w:sz w:val="18"/>
                <w:szCs w:val="18"/>
                <w:lang w:eastAsia="ru-RU"/>
              </w:rPr>
            </w:pPr>
          </w:p>
        </w:tc>
        <w:tc>
          <w:tcPr>
            <w:tcW w:w="3749" w:type="dxa"/>
            <w:tcBorders>
              <w:top w:val="nil"/>
              <w:left w:val="nil"/>
              <w:bottom w:val="nil"/>
              <w:right w:val="nil"/>
            </w:tcBorders>
            <w:shd w:val="clear" w:color="auto" w:fill="auto"/>
            <w:vAlign w:val="center"/>
            <w:hideMark/>
          </w:tcPr>
          <w:p w:rsidR="00A77DBE" w:rsidRPr="00A77DBE" w:rsidRDefault="00A77DBE" w:rsidP="00A77DBE">
            <w:pPr>
              <w:spacing w:after="0" w:line="240" w:lineRule="auto"/>
              <w:jc w:val="right"/>
              <w:rPr>
                <w:rFonts w:eastAsia="Times New Roman"/>
                <w:b/>
                <w:bCs/>
                <w:color w:val="000000"/>
                <w:sz w:val="18"/>
                <w:szCs w:val="18"/>
                <w:lang w:eastAsia="ru-RU"/>
              </w:rPr>
            </w:pPr>
          </w:p>
        </w:tc>
        <w:tc>
          <w:tcPr>
            <w:tcW w:w="2977" w:type="dxa"/>
            <w:tcBorders>
              <w:top w:val="nil"/>
              <w:left w:val="nil"/>
              <w:bottom w:val="nil"/>
              <w:right w:val="nil"/>
            </w:tcBorders>
            <w:shd w:val="clear" w:color="auto" w:fill="auto"/>
            <w:vAlign w:val="center"/>
            <w:hideMark/>
          </w:tcPr>
          <w:p w:rsidR="00A77DBE" w:rsidRPr="00A77DBE" w:rsidRDefault="00A77DBE" w:rsidP="00A77DBE">
            <w:pPr>
              <w:spacing w:after="0" w:line="240" w:lineRule="auto"/>
              <w:jc w:val="right"/>
              <w:rPr>
                <w:rFonts w:eastAsia="Times New Roman"/>
                <w:b/>
                <w:bCs/>
                <w:color w:val="000000"/>
                <w:sz w:val="18"/>
                <w:szCs w:val="18"/>
                <w:lang w:eastAsia="ru-RU"/>
              </w:rPr>
            </w:pPr>
            <w:r w:rsidRPr="00A77DBE">
              <w:rPr>
                <w:rFonts w:eastAsia="Times New Roman"/>
                <w:b/>
                <w:bCs/>
                <w:color w:val="000000"/>
                <w:sz w:val="18"/>
                <w:szCs w:val="18"/>
                <w:lang w:eastAsia="ru-RU"/>
              </w:rPr>
              <w:t>ИТОГО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369 868,32</w:t>
            </w:r>
          </w:p>
        </w:tc>
        <w:tc>
          <w:tcPr>
            <w:tcW w:w="992" w:type="dxa"/>
            <w:tcBorders>
              <w:top w:val="nil"/>
              <w:left w:val="nil"/>
              <w:bottom w:val="single" w:sz="4" w:space="0" w:color="auto"/>
              <w:right w:val="single" w:sz="4" w:space="0" w:color="auto"/>
            </w:tcBorders>
            <w:shd w:val="clear" w:color="auto" w:fill="auto"/>
            <w:noWrap/>
            <w:vAlign w:val="bottom"/>
            <w:hideMark/>
          </w:tcPr>
          <w:p w:rsidR="00A77DBE" w:rsidRPr="00A77DBE" w:rsidRDefault="00A77DBE" w:rsidP="00A77DB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19,72</w:t>
            </w:r>
          </w:p>
        </w:tc>
      </w:tr>
    </w:tbl>
    <w:p w:rsidR="00A77DBE" w:rsidRDefault="00A77DBE" w:rsidP="004B282D">
      <w:pPr>
        <w:spacing w:after="0" w:line="240" w:lineRule="auto"/>
        <w:ind w:firstLine="708"/>
        <w:jc w:val="center"/>
        <w:rPr>
          <w:rFonts w:ascii="Times New Roman" w:hAnsi="Times New Roman"/>
          <w:snapToGrid w:val="0"/>
          <w:lang w:eastAsia="ru-RU"/>
        </w:rPr>
      </w:pPr>
    </w:p>
    <w:p w:rsidR="00275CCC" w:rsidRDefault="00275CCC" w:rsidP="004B282D">
      <w:pPr>
        <w:spacing w:after="0" w:line="240" w:lineRule="auto"/>
        <w:ind w:firstLine="708"/>
        <w:jc w:val="center"/>
        <w:rPr>
          <w:rFonts w:ascii="Times New Roman" w:hAnsi="Times New Roman"/>
          <w:snapToGrid w:val="0"/>
          <w:lang w:eastAsia="ru-RU"/>
        </w:rPr>
      </w:pPr>
    </w:p>
    <w:p w:rsidR="00275CCC" w:rsidRDefault="00275CCC" w:rsidP="004B282D">
      <w:pPr>
        <w:spacing w:after="0" w:line="240" w:lineRule="auto"/>
        <w:ind w:firstLine="708"/>
        <w:jc w:val="center"/>
        <w:rPr>
          <w:rFonts w:ascii="Times New Roman" w:hAnsi="Times New Roman"/>
          <w:snapToGrid w:val="0"/>
          <w:lang w:eastAsia="ru-RU"/>
        </w:rPr>
      </w:pPr>
    </w:p>
    <w:p w:rsidR="00275CCC" w:rsidRDefault="00275CCC" w:rsidP="004B282D">
      <w:pPr>
        <w:spacing w:after="0" w:line="240" w:lineRule="auto"/>
        <w:ind w:firstLine="708"/>
        <w:jc w:val="center"/>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9310FE" w:rsidRDefault="009310FE" w:rsidP="004B282D">
      <w:pPr>
        <w:spacing w:after="0" w:line="240" w:lineRule="auto"/>
        <w:ind w:firstLine="708"/>
        <w:jc w:val="center"/>
        <w:rPr>
          <w:rFonts w:ascii="Times New Roman" w:hAnsi="Times New Roman"/>
          <w:snapToGrid w:val="0"/>
          <w:lang w:eastAsia="ru-RU"/>
        </w:rPr>
      </w:pPr>
    </w:p>
    <w:p w:rsidR="000862AA" w:rsidRPr="008A55EA" w:rsidRDefault="00275CCC" w:rsidP="00275CCC">
      <w:pPr>
        <w:spacing w:before="360" w:after="0" w:line="240" w:lineRule="auto"/>
        <w:ind w:left="8496"/>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0862AA" w:rsidRPr="008A55EA">
        <w:rPr>
          <w:rFonts w:ascii="Times New Roman" w:hAnsi="Times New Roman"/>
          <w:sz w:val="20"/>
          <w:szCs w:val="20"/>
          <w:lang w:eastAsia="ru-RU"/>
        </w:rPr>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9310FE">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9310FE">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9310FE">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w:t>
      </w:r>
      <w:r w:rsidR="009310FE">
        <w:rPr>
          <w:rFonts w:ascii="Times New Roman" w:hAnsi="Times New Roman"/>
          <w:snapToGrid w:val="0"/>
          <w:color w:val="000000"/>
          <w:sz w:val="20"/>
          <w:szCs w:val="20"/>
          <w:lang w:eastAsia="ru-RU"/>
        </w:rPr>
        <w:t xml:space="preserve">18 </w:t>
      </w:r>
      <w:r w:rsidR="00D53DE3">
        <w:rPr>
          <w:rFonts w:ascii="Times New Roman" w:hAnsi="Times New Roman"/>
          <w:snapToGrid w:val="0"/>
          <w:color w:val="000000"/>
          <w:sz w:val="20"/>
          <w:szCs w:val="20"/>
          <w:lang w:eastAsia="ru-RU"/>
        </w:rPr>
        <w:t>г.</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sz w:val="22"/>
          <w:szCs w:val="22"/>
        </w:rPr>
      </w:pPr>
      <w:r w:rsidRPr="004B282D">
        <w:rPr>
          <w:rFonts w:ascii="Times New Roman" w:hAnsi="Times New Roman"/>
          <w:b w:val="0"/>
          <w:sz w:val="22"/>
          <w:szCs w:val="22"/>
        </w:rPr>
        <w:t xml:space="preserve">общего имущества собственников помещений в </w:t>
      </w:r>
      <w:r>
        <w:rPr>
          <w:rFonts w:ascii="Times New Roman" w:hAnsi="Times New Roman"/>
          <w:b w:val="0"/>
          <w:sz w:val="22"/>
          <w:szCs w:val="22"/>
        </w:rPr>
        <w:t>м</w:t>
      </w:r>
      <w:r w:rsidRPr="004B282D">
        <w:rPr>
          <w:rFonts w:ascii="Times New Roman" w:hAnsi="Times New Roman"/>
          <w:b w:val="0"/>
          <w:sz w:val="22"/>
          <w:szCs w:val="22"/>
        </w:rPr>
        <w:t>ногоквартирном доме,</w:t>
      </w:r>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 xml:space="preserve">область, </w:t>
      </w:r>
      <w:r w:rsidR="00FC55AD">
        <w:rPr>
          <w:rFonts w:ascii="Times New Roman" w:hAnsi="Times New Roman"/>
          <w:snapToGrid w:val="0"/>
          <w:lang w:eastAsia="ru-RU"/>
        </w:rPr>
        <w:t>г.</w:t>
      </w:r>
      <w:r w:rsidR="009310FE">
        <w:rPr>
          <w:rFonts w:ascii="Times New Roman" w:hAnsi="Times New Roman"/>
          <w:snapToGrid w:val="0"/>
          <w:lang w:eastAsia="ru-RU"/>
        </w:rPr>
        <w:t xml:space="preserve"> о.</w:t>
      </w:r>
      <w:r w:rsidRPr="004B282D">
        <w:rPr>
          <w:rFonts w:ascii="Times New Roman" w:hAnsi="Times New Roman"/>
          <w:snapToGrid w:val="0"/>
          <w:lang w:eastAsia="ru-RU"/>
        </w:rPr>
        <w:t xml:space="preserve"> Домодедово,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666185">
        <w:rPr>
          <w:rFonts w:ascii="Times New Roman" w:hAnsi="Times New Roman"/>
          <w:snapToGrid w:val="0"/>
          <w:lang w:eastAsia="ru-RU"/>
        </w:rPr>
        <w:t>Белые Столбы, ул. Мечты, д.</w:t>
      </w:r>
      <w:r w:rsidR="00A77DBE">
        <w:rPr>
          <w:rFonts w:ascii="Times New Roman" w:hAnsi="Times New Roman"/>
          <w:snapToGrid w:val="0"/>
          <w:lang w:eastAsia="ru-RU"/>
        </w:rPr>
        <w:t>6</w:t>
      </w:r>
      <w:r w:rsidR="00666185">
        <w:rPr>
          <w:rFonts w:ascii="Times New Roman" w:hAnsi="Times New Roman"/>
          <w:snapToGrid w:val="0"/>
          <w:lang w:eastAsia="ru-RU"/>
        </w:rPr>
        <w:t>, к.</w:t>
      </w:r>
      <w:r w:rsidR="0024473F">
        <w:rPr>
          <w:rFonts w:ascii="Times New Roman" w:hAnsi="Times New Roman"/>
          <w:snapToGrid w:val="0"/>
          <w:lang w:eastAsia="ru-RU"/>
        </w:rPr>
        <w:t>3</w:t>
      </w:r>
      <w:r w:rsidR="00666185">
        <w:rPr>
          <w:rFonts w:ascii="Times New Roman" w:hAnsi="Times New Roman"/>
          <w:snapToGrid w:val="0"/>
          <w:lang w:eastAsia="ru-RU"/>
        </w:rPr>
        <w:t>,</w:t>
      </w:r>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71056F" w:rsidRPr="004B282D" w:rsidRDefault="0071056F" w:rsidP="004B282D">
      <w:pPr>
        <w:spacing w:after="0" w:line="240" w:lineRule="auto"/>
        <w:ind w:firstLine="708"/>
        <w:jc w:val="center"/>
        <w:rPr>
          <w:rFonts w:ascii="Times New Roman" w:hAnsi="Times New Roman"/>
        </w:rPr>
      </w:pP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065101" w:rsidRPr="00306C95" w:rsidTr="0071056F">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065101">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06C95" w:rsidRDefault="00065101" w:rsidP="00306C95">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w:t>
            </w:r>
            <w:proofErr w:type="spellStart"/>
            <w:r w:rsidRPr="00306C95">
              <w:rPr>
                <w:rFonts w:ascii="Times New Roman" w:eastAsia="Times New Roman" w:hAnsi="Times New Roman"/>
                <w:color w:val="000000"/>
                <w:sz w:val="20"/>
                <w:szCs w:val="20"/>
                <w:lang w:eastAsia="ru-RU"/>
              </w:rPr>
              <w:t>г.</w:t>
            </w:r>
            <w:r w:rsidR="009310FE">
              <w:rPr>
                <w:rFonts w:ascii="Times New Roman" w:eastAsia="Times New Roman" w:hAnsi="Times New Roman"/>
                <w:color w:val="000000"/>
                <w:sz w:val="20"/>
                <w:szCs w:val="20"/>
                <w:lang w:eastAsia="ru-RU"/>
              </w:rPr>
              <w:t>о</w:t>
            </w:r>
            <w:proofErr w:type="spellEnd"/>
            <w:r w:rsidR="009310FE">
              <w:rPr>
                <w:rFonts w:ascii="Times New Roman" w:eastAsia="Times New Roman" w:hAnsi="Times New Roman"/>
                <w:color w:val="000000"/>
                <w:sz w:val="20"/>
                <w:szCs w:val="20"/>
                <w:lang w:eastAsia="ru-RU"/>
              </w:rPr>
              <w:t>.</w:t>
            </w:r>
            <w:r w:rsidR="00FC55AD">
              <w:rPr>
                <w:rFonts w:ascii="Times New Roman" w:eastAsia="Times New Roman" w:hAnsi="Times New Roman"/>
                <w:color w:val="000000"/>
                <w:sz w:val="20"/>
                <w:szCs w:val="20"/>
                <w:lang w:eastAsia="ru-RU"/>
              </w:rPr>
              <w:t xml:space="preserve">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sidR="00306C95">
              <w:rPr>
                <w:rFonts w:ascii="Times New Roman" w:eastAsia="Times New Roman" w:hAnsi="Times New Roman"/>
                <w:color w:val="000000"/>
                <w:sz w:val="20"/>
                <w:szCs w:val="20"/>
                <w:lang w:eastAsia="ru-RU"/>
              </w:rPr>
              <w:t>мк</w:t>
            </w:r>
            <w:r w:rsidR="00EC1296">
              <w:rPr>
                <w:rFonts w:ascii="Times New Roman" w:eastAsia="Times New Roman" w:hAnsi="Times New Roman"/>
                <w:color w:val="000000"/>
                <w:sz w:val="20"/>
                <w:szCs w:val="20"/>
                <w:lang w:eastAsia="ru-RU"/>
              </w:rPr>
              <w:t>р</w:t>
            </w:r>
            <w:proofErr w:type="spellEnd"/>
            <w:r w:rsidR="00306C95">
              <w:rPr>
                <w:rFonts w:ascii="Times New Roman" w:eastAsia="Times New Roman" w:hAnsi="Times New Roman"/>
                <w:color w:val="000000"/>
                <w:sz w:val="20"/>
                <w:szCs w:val="20"/>
                <w:lang w:eastAsia="ru-RU"/>
              </w:rPr>
              <w:t xml:space="preserve">. </w:t>
            </w:r>
            <w:r w:rsidR="00A505FD">
              <w:rPr>
                <w:rFonts w:ascii="Times New Roman" w:eastAsia="Times New Roman" w:hAnsi="Times New Roman"/>
                <w:color w:val="000000"/>
                <w:sz w:val="20"/>
                <w:szCs w:val="20"/>
                <w:lang w:eastAsia="ru-RU"/>
              </w:rPr>
              <w:t>Белые Столбы</w:t>
            </w:r>
            <w:r w:rsidR="00306C95">
              <w:rPr>
                <w:rFonts w:ascii="Times New Roman" w:eastAsia="Times New Roman" w:hAnsi="Times New Roman"/>
                <w:color w:val="000000"/>
                <w:sz w:val="20"/>
                <w:szCs w:val="20"/>
                <w:lang w:eastAsia="ru-RU"/>
              </w:rPr>
              <w:t xml:space="preserve">, </w:t>
            </w:r>
          </w:p>
          <w:p w:rsidR="00065101" w:rsidRPr="00306C95" w:rsidRDefault="00680FC5" w:rsidP="00244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w:t>
            </w:r>
            <w:r w:rsidR="00A505FD">
              <w:rPr>
                <w:rFonts w:ascii="Times New Roman" w:eastAsia="Times New Roman" w:hAnsi="Times New Roman"/>
                <w:color w:val="000000"/>
                <w:sz w:val="20"/>
                <w:szCs w:val="20"/>
                <w:lang w:eastAsia="ru-RU"/>
              </w:rPr>
              <w:t>Мечты, д.</w:t>
            </w:r>
            <w:r w:rsidR="00275CCC">
              <w:rPr>
                <w:rFonts w:ascii="Times New Roman" w:eastAsia="Times New Roman" w:hAnsi="Times New Roman"/>
                <w:color w:val="000000"/>
                <w:sz w:val="20"/>
                <w:szCs w:val="20"/>
                <w:lang w:eastAsia="ru-RU"/>
              </w:rPr>
              <w:t>6</w:t>
            </w:r>
            <w:r w:rsidR="00A505FD">
              <w:rPr>
                <w:rFonts w:ascii="Times New Roman" w:eastAsia="Times New Roman" w:hAnsi="Times New Roman"/>
                <w:color w:val="000000"/>
                <w:sz w:val="20"/>
                <w:szCs w:val="20"/>
                <w:lang w:eastAsia="ru-RU"/>
              </w:rPr>
              <w:t>, к.</w:t>
            </w:r>
            <w:r w:rsidR="0024473F">
              <w:rPr>
                <w:rFonts w:ascii="Times New Roman" w:eastAsia="Times New Roman" w:hAnsi="Times New Roman"/>
                <w:color w:val="000000"/>
                <w:sz w:val="20"/>
                <w:szCs w:val="20"/>
                <w:lang w:eastAsia="ru-RU"/>
              </w:rPr>
              <w:t>3</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06C95" w:rsidTr="0071056F">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06510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065101" w:rsidRPr="008A55EA" w:rsidRDefault="00065101" w:rsidP="00065101">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065101">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b/>
                <w:sz w:val="18"/>
                <w:szCs w:val="18"/>
                <w:lang w:eastAsia="ru-RU"/>
              </w:rPr>
            </w:pPr>
          </w:p>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065101" w:rsidRPr="00306C95" w:rsidTr="0071056F">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rsidP="00960793">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36 987,23р.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2,327р.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rsidP="00960793">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86 144,73р.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5,420р.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258,85р.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34,50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1 175,14р.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3,15</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16 438,77р.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1,034р.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29,25</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6 376,97р.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0,401р.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226,56</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4 628,61р.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0,291р.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 xml:space="preserve">3 </w:t>
            </w:r>
            <w:proofErr w:type="spellStart"/>
            <w:proofErr w:type="gramStart"/>
            <w:r w:rsidRPr="00A77DBE">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565,77р.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0,036р.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1,20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1 717,17р.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0,108р.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403,20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065101" w:rsidRPr="00306C95" w:rsidTr="0071056F">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65101" w:rsidRPr="00223C70" w:rsidRDefault="00A77DBE" w:rsidP="00F33B4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154 293,24 </w:t>
            </w:r>
            <w:r w:rsidR="00F33B4A">
              <w:rPr>
                <w:rFonts w:ascii="Times New Roman" w:eastAsia="Times New Roman" w:hAnsi="Times New Roman"/>
                <w:b/>
                <w:bCs/>
                <w:color w:val="000000"/>
                <w:sz w:val="20"/>
                <w:szCs w:val="20"/>
                <w:lang w:eastAsia="ru-RU"/>
              </w:rPr>
              <w:t>р</w:t>
            </w:r>
            <w:r w:rsidR="00065101"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223C70" w:rsidRDefault="00A77DBE" w:rsidP="00C30B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w:t>
            </w:r>
            <w:r w:rsidR="00275CCC">
              <w:rPr>
                <w:rFonts w:ascii="Times New Roman" w:eastAsia="Times New Roman" w:hAnsi="Times New Roman"/>
                <w:b/>
                <w:bCs/>
                <w:color w:val="000000"/>
                <w:sz w:val="20"/>
                <w:szCs w:val="20"/>
                <w:lang w:eastAsia="ru-RU"/>
              </w:rPr>
              <w:t>,71</w:t>
            </w:r>
            <w:r w:rsidR="00065101"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A55EA" w:rsidRDefault="00065101" w:rsidP="009C5889">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p>
        </w:tc>
      </w:tr>
    </w:tbl>
    <w:p w:rsidR="004B282D" w:rsidRDefault="004B282D" w:rsidP="00F33B4A">
      <w:pPr>
        <w:pStyle w:val="ConsPlusNormal"/>
        <w:widowControl/>
        <w:ind w:firstLine="0"/>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960793" w:rsidRPr="0079314F" w:rsidRDefault="00960793" w:rsidP="00960793">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960793" w:rsidRPr="0079314F" w:rsidRDefault="00960793" w:rsidP="00960793">
      <w:pPr>
        <w:pStyle w:val="ConsPlusNormal"/>
        <w:widowControl/>
        <w:ind w:firstLine="0"/>
        <w:jc w:val="center"/>
        <w:rPr>
          <w:rFonts w:ascii="Times New Roman" w:hAnsi="Times New Roman"/>
          <w:b/>
          <w:snapToGrid w:val="0"/>
          <w:sz w:val="24"/>
          <w:szCs w:val="24"/>
        </w:rPr>
      </w:pPr>
    </w:p>
    <w:p w:rsidR="00960793" w:rsidRPr="0079314F" w:rsidRDefault="00960793" w:rsidP="00960793">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960793" w:rsidRPr="0079314F" w:rsidRDefault="00960793" w:rsidP="00960793">
      <w:pPr>
        <w:pStyle w:val="ConsPlusNormal"/>
        <w:widowControl/>
        <w:ind w:firstLine="0"/>
        <w:jc w:val="center"/>
        <w:rPr>
          <w:rFonts w:ascii="Times New Roman" w:hAnsi="Times New Roman"/>
          <w:b/>
          <w:snapToGrid w:val="0"/>
          <w:sz w:val="24"/>
          <w:szCs w:val="24"/>
        </w:rPr>
      </w:pPr>
    </w:p>
    <w:p w:rsidR="00960793" w:rsidRDefault="00960793" w:rsidP="00960793">
      <w:pPr>
        <w:spacing w:after="0" w:line="240" w:lineRule="auto"/>
        <w:ind w:firstLine="720"/>
        <w:jc w:val="both"/>
        <w:rPr>
          <w:rFonts w:ascii="Times New Roman" w:hAnsi="Times New Roman"/>
          <w:sz w:val="24"/>
          <w:szCs w:val="24"/>
          <w:lang w:eastAsia="ru-RU"/>
        </w:rPr>
      </w:pP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w:t>
      </w:r>
      <w:r>
        <w:rPr>
          <w:rFonts w:ascii="Times New Roman" w:hAnsi="Times New Roman"/>
          <w:sz w:val="24"/>
          <w:szCs w:val="24"/>
          <w:lang w:eastAsia="ru-RU"/>
        </w:rPr>
        <w:t>____</w:t>
      </w:r>
      <w:r w:rsidRPr="0079314F">
        <w:rPr>
          <w:rFonts w:ascii="Times New Roman" w:hAnsi="Times New Roman"/>
          <w:sz w:val="24"/>
          <w:szCs w:val="24"/>
          <w:lang w:eastAsia="ru-RU"/>
        </w:rPr>
        <w:t xml:space="preserve"> года </w:t>
      </w:r>
    </w:p>
    <w:p w:rsidR="00960793" w:rsidRPr="0079314F" w:rsidRDefault="00960793" w:rsidP="00960793">
      <w:pPr>
        <w:pStyle w:val="ConsPlusNormal"/>
        <w:widowControl/>
        <w:ind w:firstLine="0"/>
        <w:jc w:val="center"/>
        <w:rPr>
          <w:rFonts w:ascii="Times New Roman" w:hAnsi="Times New Roman"/>
          <w:b/>
          <w:snapToGrid w:val="0"/>
          <w:sz w:val="24"/>
          <w:szCs w:val="24"/>
        </w:rPr>
      </w:pPr>
    </w:p>
    <w:p w:rsidR="00960793" w:rsidRPr="0079314F" w:rsidRDefault="00960793" w:rsidP="00960793">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w:t>
      </w:r>
      <w:r>
        <w:rPr>
          <w:rFonts w:ascii="Times New Roman" w:hAnsi="Times New Roman"/>
          <w:sz w:val="24"/>
          <w:szCs w:val="24"/>
          <w:lang w:eastAsia="ru-RU"/>
        </w:rPr>
        <w:t xml:space="preserve"> </w:t>
      </w:r>
      <w:r w:rsidRPr="0079314F">
        <w:rPr>
          <w:rFonts w:ascii="Times New Roman" w:hAnsi="Times New Roman"/>
          <w:sz w:val="24"/>
          <w:szCs w:val="24"/>
          <w:lang w:eastAsia="ru-RU"/>
        </w:rPr>
        <w:t>в многоквартирном доме, расположенном по адресу:</w:t>
      </w:r>
      <w:r>
        <w:rPr>
          <w:rFonts w:ascii="Times New Roman" w:hAnsi="Times New Roman"/>
          <w:sz w:val="24"/>
          <w:szCs w:val="24"/>
          <w:lang w:eastAsia="ru-RU"/>
        </w:rPr>
        <w:t xml:space="preserve"> Московская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xml:space="preserve">. Домодедово, </w:t>
      </w:r>
      <w:proofErr w:type="spellStart"/>
      <w:r>
        <w:rPr>
          <w:rFonts w:ascii="Times New Roman" w:hAnsi="Times New Roman"/>
          <w:sz w:val="24"/>
          <w:szCs w:val="24"/>
          <w:lang w:eastAsia="ru-RU"/>
        </w:rPr>
        <w:t>мкр</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Белые Столбы, ул. Мечты, д. 6, к. </w:t>
      </w:r>
      <w:r w:rsidR="0024663C">
        <w:rPr>
          <w:rFonts w:ascii="Times New Roman" w:hAnsi="Times New Roman"/>
          <w:sz w:val="24"/>
          <w:szCs w:val="24"/>
          <w:lang w:eastAsia="ru-RU"/>
        </w:rPr>
        <w:t>3</w:t>
      </w:r>
      <w:r w:rsidRPr="0079314F">
        <w:rPr>
          <w:rFonts w:ascii="Times New Roman" w:hAnsi="Times New Roman"/>
          <w:sz w:val="24"/>
          <w:szCs w:val="24"/>
          <w:lang w:eastAsia="ru-RU"/>
        </w:rPr>
        <w:t xml:space="preserve">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960793" w:rsidRPr="0079314F" w:rsidRDefault="00960793" w:rsidP="00960793">
      <w:pPr>
        <w:pStyle w:val="ConsPlusNormal"/>
        <w:widowControl/>
        <w:ind w:firstLine="0"/>
        <w:jc w:val="center"/>
        <w:rPr>
          <w:rFonts w:ascii="Times New Roman" w:hAnsi="Times New Roman"/>
          <w:b/>
          <w:snapToGrid w:val="0"/>
          <w:sz w:val="24"/>
          <w:szCs w:val="24"/>
        </w:rPr>
      </w:pPr>
    </w:p>
    <w:p w:rsidR="00960793" w:rsidRPr="0079314F" w:rsidRDefault="00960793" w:rsidP="00960793">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960793" w:rsidRPr="0079314F" w:rsidRDefault="00960793" w:rsidP="00960793">
      <w:pPr>
        <w:pStyle w:val="ConsPlusNormal"/>
        <w:widowControl/>
        <w:ind w:firstLine="0"/>
        <w:jc w:val="center"/>
        <w:rPr>
          <w:rFonts w:ascii="Times New Roman" w:hAnsi="Times New Roman"/>
          <w:b/>
          <w:snapToGrid w:val="0"/>
          <w:sz w:val="24"/>
          <w:szCs w:val="24"/>
        </w:rPr>
      </w:pP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1.3. Место исполнения Договора управления: </w:t>
      </w:r>
      <w:r>
        <w:rPr>
          <w:rFonts w:ascii="Times New Roman" w:hAnsi="Times New Roman"/>
          <w:sz w:val="24"/>
          <w:szCs w:val="24"/>
          <w:lang w:eastAsia="ru-RU"/>
        </w:rPr>
        <w:t xml:space="preserve">Московская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xml:space="preserve">. Домодедово,                     </w:t>
      </w:r>
      <w:proofErr w:type="spellStart"/>
      <w:r>
        <w:rPr>
          <w:rFonts w:ascii="Times New Roman" w:hAnsi="Times New Roman"/>
          <w:sz w:val="24"/>
          <w:szCs w:val="24"/>
          <w:lang w:eastAsia="ru-RU"/>
        </w:rPr>
        <w:t>мкр</w:t>
      </w:r>
      <w:proofErr w:type="spellEnd"/>
      <w:r>
        <w:rPr>
          <w:rFonts w:ascii="Times New Roman" w:hAnsi="Times New Roman"/>
          <w:sz w:val="24"/>
          <w:szCs w:val="24"/>
          <w:lang w:eastAsia="ru-RU"/>
        </w:rPr>
        <w:t xml:space="preserve">. Белые Столбы, ул. Мечты, д. 6, к. </w:t>
      </w:r>
      <w:r w:rsidR="0024663C">
        <w:rPr>
          <w:rFonts w:ascii="Times New Roman" w:hAnsi="Times New Roman"/>
          <w:sz w:val="24"/>
          <w:szCs w:val="24"/>
          <w:lang w:eastAsia="ru-RU"/>
        </w:rPr>
        <w:t>3</w:t>
      </w:r>
      <w:r w:rsidRPr="0079314F">
        <w:rPr>
          <w:rFonts w:ascii="Times New Roman" w:hAnsi="Times New Roman"/>
          <w:sz w:val="24"/>
          <w:szCs w:val="24"/>
          <w:lang w:eastAsia="ru-RU"/>
        </w:rPr>
        <w:t>.</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w:t>
      </w:r>
      <w:r>
        <w:rPr>
          <w:rFonts w:ascii="Times New Roman" w:hAnsi="Times New Roman"/>
          <w:sz w:val="24"/>
          <w:szCs w:val="24"/>
          <w:lang w:eastAsia="ru-RU"/>
        </w:rPr>
        <w:t>лана</w:t>
      </w:r>
      <w:r w:rsidRPr="0079314F">
        <w:rPr>
          <w:rFonts w:ascii="Times New Roman" w:hAnsi="Times New Roman"/>
          <w:sz w:val="24"/>
          <w:szCs w:val="24"/>
          <w:lang w:eastAsia="ru-RU"/>
        </w:rPr>
        <w:t xml:space="preserve"> БТИ 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960793" w:rsidRPr="0079314F" w:rsidRDefault="00960793" w:rsidP="00960793">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960793" w:rsidRPr="0079314F" w:rsidRDefault="00960793" w:rsidP="00960793">
      <w:pPr>
        <w:spacing w:after="0" w:line="240" w:lineRule="auto"/>
        <w:ind w:firstLine="720"/>
        <w:jc w:val="both"/>
        <w:rPr>
          <w:rFonts w:ascii="Times New Roman" w:hAnsi="Times New Roman"/>
          <w:sz w:val="24"/>
          <w:szCs w:val="24"/>
          <w:lang w:eastAsia="ru-RU"/>
        </w:rPr>
      </w:pPr>
    </w:p>
    <w:p w:rsidR="00960793" w:rsidRPr="0079314F" w:rsidRDefault="00960793" w:rsidP="00960793">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960793"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960793" w:rsidRPr="00AF419B" w:rsidRDefault="00960793" w:rsidP="00960793">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60793"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Pr>
          <w:rFonts w:ascii="Times New Roman" w:hAnsi="Times New Roman"/>
          <w:sz w:val="24"/>
          <w:szCs w:val="24"/>
          <w:lang w:eastAsia="ru-RU"/>
        </w:rPr>
        <w:t xml:space="preserve">принимать </w:t>
      </w:r>
      <w:proofErr w:type="gramStart"/>
      <w:r>
        <w:rPr>
          <w:rFonts w:ascii="Times New Roman" w:hAnsi="Times New Roman"/>
          <w:sz w:val="24"/>
          <w:szCs w:val="24"/>
          <w:lang w:eastAsia="ru-RU"/>
        </w:rPr>
        <w:t>плату</w:t>
      </w:r>
      <w:proofErr w:type="gramEnd"/>
      <w:r>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960793"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 xml:space="preserve">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w:t>
      </w:r>
      <w:r>
        <w:rPr>
          <w:rFonts w:ascii="Times New Roman" w:hAnsi="Times New Roman"/>
          <w:sz w:val="24"/>
          <w:szCs w:val="24"/>
          <w:lang w:eastAsia="ru-RU"/>
        </w:rPr>
        <w:t>личного обращения - немедленно.</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стендах дома. Если невыполненные работы или не</w:t>
      </w:r>
      <w:r>
        <w:rPr>
          <w:rFonts w:ascii="Times New Roman" w:hAnsi="Times New Roman"/>
          <w:sz w:val="24"/>
          <w:szCs w:val="24"/>
          <w:lang w:eastAsia="ru-RU"/>
        </w:rPr>
        <w:t xml:space="preserve"> </w:t>
      </w:r>
      <w:r w:rsidRPr="00AF419B">
        <w:rPr>
          <w:rFonts w:ascii="Times New Roman" w:hAnsi="Times New Roman"/>
          <w:sz w:val="24"/>
          <w:szCs w:val="24"/>
          <w:lang w:eastAsia="ru-RU"/>
        </w:rPr>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w:t>
      </w:r>
      <w:r w:rsidRPr="00AF419B">
        <w:rPr>
          <w:rFonts w:ascii="Times New Roman" w:hAnsi="Times New Roman"/>
          <w:sz w:val="24"/>
          <w:szCs w:val="24"/>
          <w:lang w:eastAsia="ru-RU"/>
        </w:rPr>
        <w:lastRenderedPageBreak/>
        <w:t>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960793"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960793" w:rsidP="00960793">
      <w:pPr>
        <w:pStyle w:val="ConsPlusNormal"/>
        <w:widowControl/>
        <w:ind w:firstLine="0"/>
        <w:jc w:val="both"/>
        <w:rPr>
          <w:rFonts w:ascii="Times New Roman" w:hAnsi="Times New Roman"/>
          <w:sz w:val="24"/>
          <w:szCs w:val="24"/>
        </w:rPr>
      </w:pPr>
      <w:r>
        <w:rPr>
          <w:rFonts w:ascii="Times New Roman" w:hAnsi="Times New Roman"/>
          <w:sz w:val="24"/>
          <w:szCs w:val="24"/>
        </w:rPr>
        <w:t xml:space="preserve">             2.1.33. При подписании Договора предоставить Собственникам гарантию обеспечения </w:t>
      </w:r>
      <w:r w:rsidR="002020F3">
        <w:rPr>
          <w:rFonts w:ascii="Times New Roman" w:hAnsi="Times New Roman"/>
          <w:sz w:val="24"/>
          <w:szCs w:val="24"/>
        </w:rPr>
        <w:t xml:space="preserve">исполнения обязательств по настоящему Договору, в размере </w:t>
      </w:r>
      <w:r w:rsidR="00A77DBE">
        <w:rPr>
          <w:rFonts w:ascii="Times New Roman" w:hAnsi="Times New Roman"/>
          <w:sz w:val="24"/>
          <w:szCs w:val="24"/>
        </w:rPr>
        <w:t>52 991,06</w:t>
      </w:r>
      <w:r w:rsidR="00CE3754">
        <w:rPr>
          <w:rFonts w:ascii="Times New Roman" w:hAnsi="Times New Roman"/>
          <w:sz w:val="24"/>
          <w:szCs w:val="24"/>
        </w:rPr>
        <w:t xml:space="preserve"> </w:t>
      </w:r>
      <w:r w:rsidR="002020F3">
        <w:rPr>
          <w:rFonts w:ascii="Times New Roman" w:hAnsi="Times New Roman"/>
          <w:sz w:val="24"/>
          <w:szCs w:val="24"/>
        </w:rPr>
        <w:t>рубл</w:t>
      </w:r>
      <w:r w:rsidR="00A77DBE">
        <w:rPr>
          <w:rFonts w:ascii="Times New Roman" w:hAnsi="Times New Roman"/>
          <w:sz w:val="24"/>
          <w:szCs w:val="24"/>
        </w:rPr>
        <w:t>ь</w:t>
      </w:r>
      <w:r w:rsidR="002020F3">
        <w:rPr>
          <w:rFonts w:ascii="Times New Roman" w:hAnsi="Times New Roman"/>
          <w:sz w:val="24"/>
          <w:szCs w:val="24"/>
        </w:rPr>
        <w:t xml:space="preserve"> (</w:t>
      </w:r>
      <w:r w:rsidR="00A77DBE">
        <w:rPr>
          <w:rFonts w:ascii="Times New Roman" w:hAnsi="Times New Roman"/>
          <w:sz w:val="24"/>
          <w:szCs w:val="24"/>
        </w:rPr>
        <w:t>пятьдесят две тысячи девятьсот девяносто один рубль шесть копеек</w:t>
      </w:r>
      <w:r w:rsidR="002020F3">
        <w:rPr>
          <w:rFonts w:ascii="Times New Roman" w:hAnsi="Times New Roman"/>
          <w:sz w:val="24"/>
          <w:szCs w:val="24"/>
        </w:rPr>
        <w:t>). В качестве гарантии</w:t>
      </w:r>
      <w:r w:rsidR="00FC55AD">
        <w:rPr>
          <w:rFonts w:ascii="Times New Roman" w:hAnsi="Times New Roman"/>
          <w:sz w:val="24"/>
          <w:szCs w:val="24"/>
        </w:rPr>
        <w:t xml:space="preserve"> выступает__________________</w:t>
      </w:r>
      <w:r w:rsidR="0081125B">
        <w:rPr>
          <w:rFonts w:ascii="Times New Roman" w:hAnsi="Times New Roman"/>
          <w:sz w:val="24"/>
          <w:szCs w:val="24"/>
        </w:rPr>
        <w:t>(</w:t>
      </w:r>
      <w:r w:rsidR="002020F3">
        <w:rPr>
          <w:rFonts w:ascii="Times New Roman" w:hAnsi="Times New Roman"/>
          <w:sz w:val="24"/>
          <w:szCs w:val="24"/>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rPr>
        <w:t xml:space="preserve"> либо ненадлежащего исполнения  Управляющей организацией</w:t>
      </w:r>
      <w:r w:rsidR="002020F3">
        <w:rPr>
          <w:rFonts w:ascii="Times New Roman" w:hAnsi="Times New Roman"/>
          <w:sz w:val="24"/>
          <w:szCs w:val="24"/>
        </w:rPr>
        <w:t xml:space="preserve"> обязательств</w:t>
      </w:r>
      <w:r w:rsidR="00A675D0">
        <w:rPr>
          <w:rFonts w:ascii="Times New Roman" w:hAnsi="Times New Roman"/>
          <w:sz w:val="24"/>
          <w:szCs w:val="24"/>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rPr>
        <w:t>ресурсоснабжающим</w:t>
      </w:r>
      <w:proofErr w:type="spellEnd"/>
      <w:r w:rsidR="00A675D0">
        <w:rPr>
          <w:rFonts w:ascii="Times New Roman" w:hAnsi="Times New Roman"/>
          <w:sz w:val="24"/>
          <w:szCs w:val="24"/>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rPr>
        <w:t xml:space="preserve">ежемесячному </w:t>
      </w:r>
      <w:r w:rsidR="004B282D">
        <w:rPr>
          <w:rFonts w:ascii="Times New Roman" w:hAnsi="Times New Roman"/>
          <w:sz w:val="24"/>
          <w:szCs w:val="24"/>
        </w:rPr>
        <w:t>возобновлению</w:t>
      </w:r>
      <w:r w:rsidR="00A675D0">
        <w:rPr>
          <w:rFonts w:ascii="Times New Roman" w:hAnsi="Times New Roman"/>
          <w:sz w:val="24"/>
          <w:szCs w:val="24"/>
        </w:rPr>
        <w:t xml:space="preserve"> за счет средств Управляющей организации.</w:t>
      </w:r>
    </w:p>
    <w:p w:rsidR="00960793" w:rsidRPr="00AF419B" w:rsidRDefault="00960793" w:rsidP="0096079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w:t>
      </w:r>
      <w:r w:rsidRPr="008A0EE3">
        <w:rPr>
          <w:rFonts w:ascii="Times New Roman" w:hAnsi="Times New Roman"/>
          <w:b/>
          <w:sz w:val="24"/>
          <w:szCs w:val="24"/>
          <w:lang w:eastAsia="ru-RU"/>
        </w:rPr>
        <w:t xml:space="preserve"> </w:t>
      </w:r>
      <w:r w:rsidRPr="00AF419B">
        <w:rPr>
          <w:rFonts w:ascii="Times New Roman" w:hAnsi="Times New Roman"/>
          <w:b/>
          <w:sz w:val="24"/>
          <w:szCs w:val="24"/>
          <w:lang w:eastAsia="ru-RU"/>
        </w:rPr>
        <w:t>2. Управляющая организация вправе: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960793" w:rsidRPr="00AF419B" w:rsidRDefault="00960793" w:rsidP="0096079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960793" w:rsidRDefault="00960793" w:rsidP="00960793">
      <w:pPr>
        <w:spacing w:after="0" w:line="240" w:lineRule="auto"/>
        <w:ind w:firstLine="720"/>
        <w:jc w:val="both"/>
        <w:rPr>
          <w:rFonts w:ascii="Times New Roman" w:hAnsi="Times New Roman"/>
          <w:sz w:val="24"/>
          <w:szCs w:val="24"/>
          <w:lang w:eastAsia="ru-RU"/>
        </w:rPr>
      </w:pPr>
    </w:p>
    <w:p w:rsidR="00960793" w:rsidRPr="00AF419B" w:rsidRDefault="00960793" w:rsidP="00960793">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960793" w:rsidRPr="00AF419B" w:rsidRDefault="00960793" w:rsidP="0096079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960793" w:rsidRPr="00AF419B" w:rsidRDefault="00960793" w:rsidP="00960793">
      <w:pPr>
        <w:spacing w:after="0" w:line="240" w:lineRule="auto"/>
        <w:ind w:firstLine="720"/>
        <w:jc w:val="both"/>
        <w:rPr>
          <w:rFonts w:ascii="Times New Roman" w:hAnsi="Times New Roman"/>
          <w:sz w:val="24"/>
          <w:szCs w:val="24"/>
          <w:lang w:eastAsia="ru-RU"/>
        </w:rPr>
      </w:pP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960793" w:rsidRPr="00AF419B" w:rsidRDefault="00960793" w:rsidP="00960793">
      <w:pPr>
        <w:spacing w:after="0" w:line="240" w:lineRule="auto"/>
        <w:ind w:firstLine="720"/>
        <w:jc w:val="both"/>
        <w:rPr>
          <w:rFonts w:ascii="Times New Roman" w:hAnsi="Times New Roman"/>
          <w:sz w:val="24"/>
          <w:szCs w:val="24"/>
          <w:lang w:eastAsia="ru-RU"/>
        </w:rPr>
      </w:pP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960793" w:rsidRDefault="00960793" w:rsidP="00960793">
      <w:pPr>
        <w:spacing w:after="0" w:line="240" w:lineRule="auto"/>
        <w:ind w:firstLine="720"/>
        <w:jc w:val="both"/>
        <w:rPr>
          <w:rFonts w:ascii="Times New Roman" w:hAnsi="Times New Roman"/>
          <w:sz w:val="24"/>
          <w:szCs w:val="24"/>
          <w:lang w:eastAsia="ru-RU"/>
        </w:rPr>
      </w:pP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3.2. Цена Договора </w:t>
      </w:r>
      <w:r>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960793" w:rsidRPr="00AF419B"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960793" w:rsidRPr="00AF419B"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Pr="00AF419B">
        <w:rPr>
          <w:rFonts w:ascii="Times New Roman" w:hAnsi="Times New Roman"/>
          <w:sz w:val="24"/>
          <w:szCs w:val="24"/>
          <w:lang w:eastAsia="ru-RU"/>
        </w:rPr>
        <w:t>, рассчитываем</w:t>
      </w:r>
      <w:r>
        <w:rPr>
          <w:rFonts w:ascii="Times New Roman" w:hAnsi="Times New Roman"/>
          <w:sz w:val="24"/>
          <w:szCs w:val="24"/>
          <w:lang w:eastAsia="ru-RU"/>
        </w:rPr>
        <w:t>ые</w:t>
      </w:r>
      <w:r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960793" w:rsidRPr="00AF419B"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Pr>
          <w:rFonts w:ascii="Times New Roman" w:hAnsi="Times New Roman"/>
          <w:sz w:val="24"/>
          <w:szCs w:val="24"/>
          <w:lang w:eastAsia="ru-RU"/>
        </w:rPr>
        <w:t xml:space="preserve">пропорционально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960793" w:rsidRPr="00AF419B" w:rsidRDefault="00960793" w:rsidP="00960793">
      <w:pPr>
        <w:spacing w:after="0" w:line="240" w:lineRule="auto"/>
        <w:ind w:firstLine="720"/>
        <w:jc w:val="both"/>
        <w:rPr>
          <w:rFonts w:ascii="Times New Roman" w:hAnsi="Times New Roman"/>
          <w:sz w:val="24"/>
          <w:szCs w:val="24"/>
          <w:lang w:eastAsia="ru-RU"/>
        </w:rPr>
      </w:pP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960793"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960793" w:rsidRPr="00AF419B" w:rsidRDefault="00960793" w:rsidP="00960793">
      <w:pPr>
        <w:spacing w:after="0" w:line="240" w:lineRule="auto"/>
        <w:jc w:val="both"/>
        <w:rPr>
          <w:rFonts w:ascii="Times New Roman" w:hAnsi="Times New Roman"/>
          <w:sz w:val="24"/>
          <w:szCs w:val="24"/>
          <w:lang w:eastAsia="ru-RU"/>
        </w:rPr>
      </w:pPr>
    </w:p>
    <w:p w:rsidR="00960793" w:rsidRDefault="00960793" w:rsidP="00960793">
      <w:pPr>
        <w:spacing w:after="0" w:line="240" w:lineRule="auto"/>
        <w:ind w:firstLine="720"/>
        <w:jc w:val="center"/>
        <w:rPr>
          <w:rFonts w:ascii="Times New Roman" w:hAnsi="Times New Roman"/>
          <w:b/>
          <w:sz w:val="24"/>
          <w:szCs w:val="24"/>
          <w:lang w:eastAsia="ru-RU"/>
        </w:rPr>
      </w:pP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960793" w:rsidRPr="00625BA3" w:rsidRDefault="00960793" w:rsidP="0096079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w:t>
      </w:r>
      <w:r w:rsidRPr="00AF419B">
        <w:rPr>
          <w:rFonts w:ascii="Times New Roman" w:hAnsi="Times New Roman"/>
          <w:sz w:val="24"/>
          <w:szCs w:val="24"/>
          <w:lang w:eastAsia="ru-RU"/>
        </w:rPr>
        <w:lastRenderedPageBreak/>
        <w:t>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960793" w:rsidRPr="00AF419B" w:rsidRDefault="00960793" w:rsidP="00960793">
      <w:pPr>
        <w:spacing w:after="0" w:line="240" w:lineRule="auto"/>
        <w:ind w:firstLine="720"/>
        <w:jc w:val="both"/>
        <w:rPr>
          <w:rFonts w:ascii="Times New Roman" w:hAnsi="Times New Roman"/>
          <w:sz w:val="24"/>
          <w:szCs w:val="24"/>
          <w:lang w:eastAsia="ru-RU"/>
        </w:rPr>
      </w:pP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960793"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p>
    <w:p w:rsidR="00960793" w:rsidRPr="00AF419B"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960793"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6.7.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960793" w:rsidRPr="002B606F" w:rsidRDefault="00960793" w:rsidP="00960793">
      <w:pPr>
        <w:spacing w:after="0" w:line="240" w:lineRule="auto"/>
        <w:ind w:firstLine="720"/>
        <w:jc w:val="center"/>
        <w:rPr>
          <w:sz w:val="24"/>
          <w:szCs w:val="24"/>
        </w:rPr>
      </w:pP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960793"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960793" w:rsidRDefault="00960793" w:rsidP="00960793">
      <w:pPr>
        <w:spacing w:after="0" w:line="240" w:lineRule="auto"/>
        <w:ind w:firstLine="720"/>
        <w:jc w:val="center"/>
        <w:rPr>
          <w:rFonts w:ascii="Times New Roman" w:hAnsi="Times New Roman"/>
          <w:b/>
          <w:sz w:val="24"/>
          <w:szCs w:val="24"/>
          <w:lang w:eastAsia="ru-RU"/>
        </w:rPr>
      </w:pPr>
    </w:p>
    <w:p w:rsidR="00960793" w:rsidRPr="00AF419B" w:rsidRDefault="00960793" w:rsidP="0096079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60793" w:rsidRPr="00AF419B" w:rsidRDefault="00960793" w:rsidP="00960793">
      <w:pPr>
        <w:spacing w:after="0" w:line="240" w:lineRule="auto"/>
        <w:ind w:firstLine="720"/>
        <w:jc w:val="both"/>
        <w:rPr>
          <w:rFonts w:ascii="Times New Roman" w:hAnsi="Times New Roman"/>
          <w:sz w:val="24"/>
          <w:szCs w:val="24"/>
          <w:lang w:eastAsia="ru-RU"/>
        </w:rPr>
      </w:pPr>
    </w:p>
    <w:p w:rsidR="00960793" w:rsidRPr="00625BA3" w:rsidRDefault="00960793" w:rsidP="0096079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960793" w:rsidRDefault="00960793" w:rsidP="00960793">
      <w:pPr>
        <w:ind w:firstLine="720"/>
        <w:jc w:val="both"/>
        <w:rPr>
          <w:b/>
          <w:i/>
          <w:sz w:val="24"/>
          <w:szCs w:val="24"/>
        </w:rPr>
      </w:pPr>
    </w:p>
    <w:p w:rsidR="00960793" w:rsidRPr="00AF419B" w:rsidRDefault="00960793" w:rsidP="00960793">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960793" w:rsidRPr="00AF419B" w:rsidRDefault="00960793" w:rsidP="0096079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960793" w:rsidRPr="00AF419B" w:rsidTr="00D73C08">
        <w:tc>
          <w:tcPr>
            <w:tcW w:w="4785" w:type="dxa"/>
          </w:tcPr>
          <w:p w:rsidR="00960793" w:rsidRPr="00AF419B" w:rsidRDefault="00960793" w:rsidP="00D73C0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Pr="00AF419B">
              <w:rPr>
                <w:rFonts w:ascii="Times New Roman" w:hAnsi="Times New Roman"/>
                <w:b/>
                <w:sz w:val="24"/>
                <w:szCs w:val="24"/>
                <w:lang w:eastAsia="ru-RU"/>
              </w:rPr>
              <w:t xml:space="preserve"> </w:t>
            </w:r>
          </w:p>
          <w:p w:rsidR="00960793" w:rsidRPr="00AF419B" w:rsidRDefault="00960793" w:rsidP="00D73C08">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960793" w:rsidRPr="00AF419B" w:rsidRDefault="00960793" w:rsidP="00D73C0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960793" w:rsidRPr="00AF419B" w:rsidRDefault="00960793" w:rsidP="00D73C08">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960793" w:rsidRPr="00AF419B" w:rsidRDefault="00960793"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960793" w:rsidRPr="00AF419B" w:rsidRDefault="00960793" w:rsidP="00D73C08">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960793" w:rsidRDefault="00960793" w:rsidP="00625BA3">
      <w:pPr>
        <w:rPr>
          <w:sz w:val="24"/>
          <w:szCs w:val="24"/>
        </w:rPr>
      </w:pPr>
    </w:p>
    <w:p w:rsidR="00960793" w:rsidRDefault="00960793"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541E95" w:rsidRDefault="00541E95" w:rsidP="00625BA3">
      <w:pPr>
        <w:rPr>
          <w:sz w:val="24"/>
          <w:szCs w:val="24"/>
        </w:rPr>
      </w:pPr>
    </w:p>
    <w:p w:rsidR="00541E95" w:rsidRDefault="00541E95" w:rsidP="00625BA3">
      <w:pPr>
        <w:rPr>
          <w:sz w:val="24"/>
          <w:szCs w:val="24"/>
        </w:rPr>
      </w:pPr>
    </w:p>
    <w:p w:rsidR="00541E95" w:rsidRDefault="00541E95"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FC55AD">
        <w:rPr>
          <w:rFonts w:ascii="Times New Roman" w:hAnsi="Times New Roman"/>
          <w:sz w:val="24"/>
          <w:szCs w:val="24"/>
          <w:lang w:eastAsia="ru-RU"/>
        </w:rPr>
        <w:t>г.</w:t>
      </w:r>
      <w:r w:rsidR="00960793">
        <w:rPr>
          <w:rFonts w:ascii="Times New Roman" w:hAnsi="Times New Roman"/>
          <w:sz w:val="24"/>
          <w:szCs w:val="24"/>
          <w:lang w:eastAsia="ru-RU"/>
        </w:rPr>
        <w:t xml:space="preserve"> о.</w:t>
      </w:r>
      <w:r w:rsidR="00FC55AD">
        <w:rPr>
          <w:rFonts w:ascii="Times New Roman" w:hAnsi="Times New Roman"/>
          <w:sz w:val="24"/>
          <w:szCs w:val="24"/>
          <w:lang w:eastAsia="ru-RU"/>
        </w:rPr>
        <w:t xml:space="preserve"> </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spellStart"/>
      <w:r w:rsidR="00440A27">
        <w:rPr>
          <w:rFonts w:ascii="Times New Roman" w:hAnsi="Times New Roman"/>
          <w:sz w:val="24"/>
          <w:szCs w:val="24"/>
          <w:lang w:eastAsia="ru-RU"/>
        </w:rPr>
        <w:t>мкр</w:t>
      </w:r>
      <w:proofErr w:type="spellEnd"/>
      <w:r w:rsidR="00440A27">
        <w:rPr>
          <w:rFonts w:ascii="Times New Roman" w:hAnsi="Times New Roman"/>
          <w:sz w:val="24"/>
          <w:szCs w:val="24"/>
          <w:lang w:eastAsia="ru-RU"/>
        </w:rPr>
        <w:t xml:space="preserve">. </w:t>
      </w:r>
      <w:r w:rsidR="00666185">
        <w:rPr>
          <w:rFonts w:ascii="Times New Roman" w:hAnsi="Times New Roman"/>
          <w:sz w:val="24"/>
          <w:szCs w:val="24"/>
          <w:lang w:eastAsia="ru-RU"/>
        </w:rPr>
        <w:t xml:space="preserve">Белые Столбы, ул. Мечты, д. </w:t>
      </w:r>
      <w:r w:rsidR="00541E95">
        <w:rPr>
          <w:rFonts w:ascii="Times New Roman" w:hAnsi="Times New Roman"/>
          <w:sz w:val="24"/>
          <w:szCs w:val="24"/>
          <w:lang w:eastAsia="ru-RU"/>
        </w:rPr>
        <w:t>6</w:t>
      </w:r>
      <w:r w:rsidR="00666185">
        <w:rPr>
          <w:rFonts w:ascii="Times New Roman" w:hAnsi="Times New Roman"/>
          <w:sz w:val="24"/>
          <w:szCs w:val="24"/>
          <w:lang w:eastAsia="ru-RU"/>
        </w:rPr>
        <w:t xml:space="preserve">, к. </w:t>
      </w:r>
      <w:r w:rsidR="0024473F">
        <w:rPr>
          <w:rFonts w:ascii="Times New Roman" w:hAnsi="Times New Roman"/>
          <w:sz w:val="24"/>
          <w:szCs w:val="24"/>
          <w:lang w:eastAsia="ru-RU"/>
        </w:rPr>
        <w:t>3</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E741D2" w:rsidRDefault="00E741D2" w:rsidP="00A1233C">
      <w:pPr>
        <w:rPr>
          <w:sz w:val="24"/>
          <w:szCs w:val="24"/>
        </w:rPr>
      </w:pPr>
    </w:p>
    <w:p w:rsidR="00835AE2" w:rsidRDefault="00835AE2" w:rsidP="00A1233C">
      <w:pPr>
        <w:rPr>
          <w:sz w:val="24"/>
          <w:szCs w:val="24"/>
        </w:rPr>
      </w:pPr>
    </w:p>
    <w:p w:rsidR="00960793" w:rsidRDefault="00960793" w:rsidP="00A1233C">
      <w:pPr>
        <w:rPr>
          <w:sz w:val="24"/>
          <w:szCs w:val="24"/>
        </w:rPr>
      </w:pPr>
    </w:p>
    <w:p w:rsidR="00275CCC" w:rsidRDefault="00275CCC"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FC55AD">
        <w:rPr>
          <w:rFonts w:ascii="Times New Roman" w:hAnsi="Times New Roman"/>
          <w:lang w:eastAsia="ru-RU"/>
        </w:rPr>
        <w:t>г.</w:t>
      </w:r>
      <w:r w:rsidR="00960793">
        <w:rPr>
          <w:rFonts w:ascii="Times New Roman" w:hAnsi="Times New Roman"/>
          <w:lang w:eastAsia="ru-RU"/>
        </w:rPr>
        <w:t xml:space="preserve"> о.</w:t>
      </w:r>
      <w:r w:rsidRPr="008A55EA">
        <w:rPr>
          <w:rFonts w:ascii="Times New Roman" w:hAnsi="Times New Roman"/>
          <w:lang w:eastAsia="ru-RU"/>
        </w:rPr>
        <w:t xml:space="preserve"> Домодедово, </w:t>
      </w:r>
      <w:proofErr w:type="spellStart"/>
      <w:r w:rsidR="00440A27">
        <w:rPr>
          <w:rFonts w:ascii="Times New Roman" w:hAnsi="Times New Roman"/>
          <w:lang w:eastAsia="ru-RU"/>
        </w:rPr>
        <w:t>мкр</w:t>
      </w:r>
      <w:proofErr w:type="spellEnd"/>
      <w:r w:rsidR="00440A27">
        <w:rPr>
          <w:rFonts w:ascii="Times New Roman" w:hAnsi="Times New Roman"/>
          <w:lang w:eastAsia="ru-RU"/>
        </w:rPr>
        <w:t xml:space="preserve">. </w:t>
      </w:r>
      <w:r w:rsidR="00666185">
        <w:rPr>
          <w:rFonts w:ascii="Times New Roman" w:hAnsi="Times New Roman"/>
          <w:lang w:eastAsia="ru-RU"/>
        </w:rPr>
        <w:t xml:space="preserve">Белые Столбы, ул. Мечты, д. </w:t>
      </w:r>
      <w:r w:rsidR="00541E95">
        <w:rPr>
          <w:rFonts w:ascii="Times New Roman" w:hAnsi="Times New Roman"/>
          <w:lang w:eastAsia="ru-RU"/>
        </w:rPr>
        <w:t>6</w:t>
      </w:r>
      <w:r w:rsidR="00666185">
        <w:rPr>
          <w:rFonts w:ascii="Times New Roman" w:hAnsi="Times New Roman"/>
          <w:lang w:eastAsia="ru-RU"/>
        </w:rPr>
        <w:t xml:space="preserve">, к. </w:t>
      </w:r>
      <w:r w:rsidR="0024473F">
        <w:rPr>
          <w:rFonts w:ascii="Times New Roman" w:hAnsi="Times New Roman"/>
          <w:lang w:eastAsia="ru-RU"/>
        </w:rPr>
        <w:t>3</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w:t>
      </w:r>
      <w:r w:rsidR="00960793">
        <w:rPr>
          <w:rFonts w:ascii="Times New Roman" w:hAnsi="Times New Roman"/>
          <w:sz w:val="24"/>
          <w:szCs w:val="24"/>
          <w:lang w:eastAsia="ru-RU"/>
        </w:rPr>
        <w:t xml:space="preserve">да </w:t>
      </w:r>
      <w:r w:rsidRPr="00AF419B">
        <w:rPr>
          <w:rFonts w:ascii="Times New Roman" w:hAnsi="Times New Roman"/>
          <w:sz w:val="24"/>
          <w:szCs w:val="24"/>
          <w:lang w:eastAsia="ru-RU"/>
        </w:rPr>
        <w:t>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сетях</w:t>
      </w:r>
      <w:proofErr w:type="gramEnd"/>
      <w:r w:rsidRPr="00AF419B">
        <w:rPr>
          <w:rFonts w:ascii="Times New Roman" w:hAnsi="Times New Roman"/>
          <w:sz w:val="24"/>
          <w:szCs w:val="24"/>
          <w:lang w:eastAsia="ru-RU"/>
        </w:rPr>
        <w:t>.</w:t>
      </w:r>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B282D" w:rsidRPr="004B282D" w:rsidRDefault="004B282D" w:rsidP="004B282D">
      <w:pPr>
        <w:pStyle w:val="ConsPlusNonformat"/>
        <w:widowControl/>
        <w:jc w:val="center"/>
        <w:rPr>
          <w:rFonts w:ascii="Times New Roman" w:hAnsi="Times New Roman"/>
        </w:rPr>
      </w:pPr>
      <w:r w:rsidRPr="004B282D">
        <w:rPr>
          <w:rFonts w:ascii="Times New Roman" w:hAnsi="Times New Roman"/>
        </w:rPr>
        <w:t>обязательных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в многоквартирном доме,</w:t>
      </w:r>
    </w:p>
    <w:p w:rsidR="004B282D" w:rsidRP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FC55AD">
        <w:rPr>
          <w:rFonts w:ascii="Times New Roman" w:hAnsi="Times New Roman"/>
          <w:snapToGrid w:val="0"/>
          <w:sz w:val="20"/>
          <w:szCs w:val="20"/>
          <w:lang w:eastAsia="ru-RU"/>
        </w:rPr>
        <w:t>г.</w:t>
      </w:r>
      <w:r w:rsidRPr="004B282D">
        <w:rPr>
          <w:rFonts w:ascii="Times New Roman" w:hAnsi="Times New Roman"/>
          <w:snapToGrid w:val="0"/>
          <w:sz w:val="20"/>
          <w:szCs w:val="20"/>
          <w:lang w:eastAsia="ru-RU"/>
        </w:rPr>
        <w:t xml:space="preserve"> </w:t>
      </w:r>
      <w:r w:rsidR="00960793">
        <w:rPr>
          <w:rFonts w:ascii="Times New Roman" w:hAnsi="Times New Roman"/>
          <w:snapToGrid w:val="0"/>
          <w:sz w:val="20"/>
          <w:szCs w:val="20"/>
          <w:lang w:eastAsia="ru-RU"/>
        </w:rPr>
        <w:t xml:space="preserve">о. </w:t>
      </w:r>
      <w:r w:rsidRPr="004B282D">
        <w:rPr>
          <w:rFonts w:ascii="Times New Roman" w:hAnsi="Times New Roman"/>
          <w:snapToGrid w:val="0"/>
          <w:sz w:val="20"/>
          <w:szCs w:val="20"/>
          <w:lang w:eastAsia="ru-RU"/>
        </w:rPr>
        <w:t xml:space="preserve">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xml:space="preserve">, к. </w:t>
      </w:r>
      <w:r w:rsidR="0024473F">
        <w:rPr>
          <w:rFonts w:ascii="Times New Roman" w:hAnsi="Times New Roman"/>
          <w:snapToGrid w:val="0"/>
          <w:sz w:val="20"/>
          <w:szCs w:val="20"/>
          <w:lang w:eastAsia="ru-RU"/>
        </w:rPr>
        <w:t>3</w:t>
      </w:r>
      <w:r w:rsidR="009E4985" w:rsidRPr="004B282D">
        <w:rPr>
          <w:rFonts w:ascii="Times New Roman" w:hAnsi="Times New Roman"/>
          <w:snapToGrid w:val="0"/>
          <w:sz w:val="20"/>
          <w:szCs w:val="20"/>
          <w:lang w:eastAsia="ru-RU"/>
        </w:rPr>
        <w:t>,</w:t>
      </w:r>
    </w:p>
    <w:p w:rsid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2631B0" w:rsidRDefault="002631B0" w:rsidP="004B282D">
      <w:pPr>
        <w:spacing w:after="0" w:line="240" w:lineRule="auto"/>
        <w:ind w:firstLine="708"/>
        <w:jc w:val="center"/>
        <w:rPr>
          <w:rFonts w:ascii="Times New Roman" w:hAnsi="Times New Roman"/>
          <w:snapToGrid w:val="0"/>
          <w:sz w:val="20"/>
          <w:szCs w:val="20"/>
          <w:lang w:eastAsia="ru-RU"/>
        </w:rPr>
      </w:pPr>
    </w:p>
    <w:p w:rsidR="00F4693B" w:rsidRPr="004B282D" w:rsidRDefault="00F4693B" w:rsidP="00F4693B">
      <w:pPr>
        <w:spacing w:after="0" w:line="240" w:lineRule="auto"/>
        <w:rPr>
          <w:rFonts w:ascii="Times New Roman" w:hAnsi="Times New Roman"/>
          <w:sz w:val="20"/>
          <w:szCs w:val="20"/>
        </w:rPr>
      </w:pPr>
    </w:p>
    <w:tbl>
      <w:tblPr>
        <w:tblW w:w="9928" w:type="dxa"/>
        <w:tblInd w:w="103" w:type="dxa"/>
        <w:tblLayout w:type="fixed"/>
        <w:tblLook w:val="04A0" w:firstRow="1" w:lastRow="0" w:firstColumn="1" w:lastColumn="0" w:noHBand="0" w:noVBand="1"/>
      </w:tblPr>
      <w:tblGrid>
        <w:gridCol w:w="934"/>
        <w:gridCol w:w="3749"/>
        <w:gridCol w:w="2977"/>
        <w:gridCol w:w="1276"/>
        <w:gridCol w:w="992"/>
      </w:tblGrid>
      <w:tr w:rsidR="00525482" w:rsidRPr="00A77DBE" w:rsidTr="009310FE">
        <w:trPr>
          <w:trHeight w:val="15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Наименование работ и услуг</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Периодичность выполнения работ и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Годовая плата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 1 кв. м (С НДС, по разделам)</w:t>
            </w:r>
          </w:p>
        </w:tc>
      </w:tr>
      <w:tr w:rsidR="00525482" w:rsidRPr="00A77DBE" w:rsidTr="009310FE">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отношении всех видов фундаментов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525482" w:rsidRPr="00A77DBE" w:rsidTr="00583C87">
        <w:trPr>
          <w:trHeight w:val="545"/>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зданиях с подвалами</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3, 9,10</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6 001,92</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0,32</w:t>
            </w:r>
          </w:p>
        </w:tc>
      </w:tr>
      <w:tr w:rsidR="00525482" w:rsidRPr="00A77DBE" w:rsidTr="009310F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4,5,6</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3 000,96</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0,16</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11</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8 627,76</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0,46</w:t>
            </w:r>
          </w:p>
        </w:tc>
      </w:tr>
      <w:tr w:rsidR="00525482" w:rsidRPr="00A77DBE" w:rsidTr="009310F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8,12</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525482" w:rsidRPr="00A77DBE" w:rsidTr="009310F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A77DBE">
              <w:rPr>
                <w:rFonts w:eastAsia="Times New Roman"/>
                <w:color w:val="000000"/>
                <w:sz w:val="18"/>
                <w:szCs w:val="18"/>
                <w:lang w:eastAsia="ru-RU"/>
              </w:rPr>
              <w:t>дымоудаления</w:t>
            </w:r>
            <w:proofErr w:type="spellEnd"/>
            <w:r w:rsidRPr="00A77DBE">
              <w:rPr>
                <w:rFonts w:eastAsia="Times New Roman"/>
                <w:color w:val="000000"/>
                <w:sz w:val="18"/>
                <w:szCs w:val="18"/>
                <w:lang w:eastAsia="ru-RU"/>
              </w:rPr>
              <w:t xml:space="preserve">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14 629,68</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0,78</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16</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A77DBE">
              <w:rPr>
                <w:rFonts w:eastAsia="Times New Roman"/>
                <w:color w:val="000000"/>
                <w:sz w:val="18"/>
                <w:szCs w:val="18"/>
                <w:lang w:eastAsia="ru-RU"/>
              </w:rPr>
              <w:t>водоподкачек</w:t>
            </w:r>
            <w:proofErr w:type="spellEnd"/>
            <w:r w:rsidRPr="00A77DBE">
              <w:rPr>
                <w:rFonts w:eastAsia="Times New Roman"/>
                <w:color w:val="000000"/>
                <w:sz w:val="18"/>
                <w:szCs w:val="18"/>
                <w:lang w:eastAsia="ru-RU"/>
              </w:rPr>
              <w:t xml:space="preserve">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18</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42 951,24</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2,29</w:t>
            </w:r>
          </w:p>
        </w:tc>
      </w:tr>
      <w:tr w:rsidR="00525482" w:rsidRPr="00A77DBE" w:rsidTr="009310FE">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83C87" w:rsidP="009310F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bookmarkStart w:id="0" w:name="_GoBack"/>
            <w:bookmarkEnd w:id="0"/>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lastRenderedPageBreak/>
              <w:t>20</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5 814,36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0,31</w:t>
            </w:r>
          </w:p>
        </w:tc>
      </w:tr>
      <w:tr w:rsidR="00525482" w:rsidRPr="00A77DBE" w:rsidTr="009310FE">
        <w:trPr>
          <w:trHeight w:val="6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83C87" w:rsidP="00583C87">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r w:rsidRPr="00A77DBE">
              <w:rPr>
                <w:rFonts w:eastAsia="Times New Roman"/>
                <w:color w:val="000000"/>
                <w:sz w:val="18"/>
                <w:szCs w:val="18"/>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28 134,00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1,50</w:t>
            </w:r>
          </w:p>
        </w:tc>
      </w:tr>
      <w:tr w:rsidR="00525482" w:rsidRPr="00A77DBE" w:rsidTr="009310FE">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3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23</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6853DE">
            <w:pPr>
              <w:spacing w:after="0" w:line="240" w:lineRule="auto"/>
              <w:rPr>
                <w:rFonts w:eastAsia="Times New Roman"/>
                <w:color w:val="000000"/>
                <w:sz w:val="18"/>
                <w:szCs w:val="18"/>
                <w:lang w:eastAsia="ru-RU"/>
              </w:rPr>
            </w:pPr>
            <w:proofErr w:type="gramStart"/>
            <w:r w:rsidRPr="00A77DBE">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A77DBE">
              <w:rPr>
                <w:rFonts w:eastAsia="Times New Roman"/>
                <w:b/>
                <w:bCs/>
                <w:color w:val="000000"/>
                <w:sz w:val="18"/>
                <w:szCs w:val="18"/>
                <w:lang w:eastAsia="ru-RU"/>
              </w:rPr>
              <w:t xml:space="preserve"> </w:t>
            </w:r>
            <w:r w:rsidRPr="00A77DBE">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A77DBE">
              <w:rPr>
                <w:rFonts w:eastAsia="Times New Roman"/>
                <w:color w:val="000000"/>
                <w:sz w:val="18"/>
                <w:szCs w:val="18"/>
                <w:lang w:eastAsia="ru-RU"/>
              </w:rPr>
              <w:t xml:space="preserve"> дератизация чердаков и подвалов, </w:t>
            </w:r>
            <w:proofErr w:type="spellStart"/>
            <w:r w:rsidRPr="00A77DBE">
              <w:rPr>
                <w:rFonts w:eastAsia="Times New Roman"/>
                <w:color w:val="000000"/>
                <w:sz w:val="18"/>
                <w:szCs w:val="18"/>
                <w:lang w:eastAsia="ru-RU"/>
              </w:rPr>
              <w:t>дизинсекция</w:t>
            </w:r>
            <w:proofErr w:type="spellEnd"/>
            <w:r w:rsidRPr="00A77DBE">
              <w:rPr>
                <w:rFonts w:eastAsia="Times New Roman"/>
                <w:color w:val="000000"/>
                <w:sz w:val="18"/>
                <w:szCs w:val="18"/>
                <w:lang w:eastAsia="ru-RU"/>
              </w:rPr>
              <w:t xml:space="preserve"> подвалов - 2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133 730,28</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7,13</w:t>
            </w:r>
          </w:p>
        </w:tc>
      </w:tr>
      <w:tr w:rsidR="00525482" w:rsidRPr="00A77DBE" w:rsidTr="009310FE">
        <w:trPr>
          <w:trHeight w:val="21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24</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холодный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40 325,40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2,15</w:t>
            </w:r>
          </w:p>
        </w:tc>
      </w:tr>
      <w:tr w:rsidR="00525482" w:rsidRPr="00A77DBE" w:rsidTr="009310FE">
        <w:trPr>
          <w:trHeight w:val="12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25</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теплый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33 198,12</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1,77</w:t>
            </w:r>
          </w:p>
        </w:tc>
      </w:tr>
      <w:tr w:rsidR="00525482" w:rsidRPr="00A77DBE" w:rsidTr="009310FE">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26</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вывоза бытовых отходов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37 324,44</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1,99</w:t>
            </w:r>
          </w:p>
        </w:tc>
      </w:tr>
      <w:tr w:rsidR="00525482" w:rsidRPr="00A77DBE" w:rsidTr="009310FE">
        <w:trPr>
          <w:trHeight w:val="15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27</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A77DBE">
              <w:rPr>
                <w:rFonts w:eastAsia="Times New Roman"/>
                <w:color w:val="000000"/>
                <w:sz w:val="18"/>
                <w:szCs w:val="18"/>
                <w:lang w:eastAsia="ru-RU"/>
              </w:rPr>
              <w:t>дств пр</w:t>
            </w:r>
            <w:proofErr w:type="gramEnd"/>
            <w:r w:rsidRPr="00A77DBE">
              <w:rPr>
                <w:rFonts w:eastAsia="Times New Roman"/>
                <w:color w:val="000000"/>
                <w:sz w:val="18"/>
                <w:szCs w:val="18"/>
                <w:lang w:eastAsia="ru-RU"/>
              </w:rPr>
              <w:t xml:space="preserve">отивопожарной защиты, </w:t>
            </w:r>
            <w:proofErr w:type="spellStart"/>
            <w:r w:rsidRPr="00A77DBE">
              <w:rPr>
                <w:rFonts w:eastAsia="Times New Roman"/>
                <w:color w:val="000000"/>
                <w:sz w:val="18"/>
                <w:szCs w:val="18"/>
                <w:lang w:eastAsia="ru-RU"/>
              </w:rPr>
              <w:t>противодымной</w:t>
            </w:r>
            <w:proofErr w:type="spellEnd"/>
            <w:r w:rsidRPr="00A77DBE">
              <w:rPr>
                <w:rFonts w:eastAsia="Times New Roman"/>
                <w:color w:val="000000"/>
                <w:sz w:val="18"/>
                <w:szCs w:val="18"/>
                <w:lang w:eastAsia="ru-RU"/>
              </w:rPr>
              <w:t xml:space="preserve"> защиты.</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9310FE">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9 753,12</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9310FE">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0,52</w:t>
            </w:r>
          </w:p>
        </w:tc>
      </w:tr>
      <w:tr w:rsidR="00525482" w:rsidRPr="00A77DBE" w:rsidTr="009310FE">
        <w:trPr>
          <w:trHeight w:val="300"/>
        </w:trPr>
        <w:tc>
          <w:tcPr>
            <w:tcW w:w="934" w:type="dxa"/>
            <w:tcBorders>
              <w:top w:val="nil"/>
              <w:left w:val="nil"/>
              <w:bottom w:val="nil"/>
              <w:right w:val="nil"/>
            </w:tcBorders>
            <w:shd w:val="clear" w:color="auto" w:fill="auto"/>
            <w:noWrap/>
            <w:vAlign w:val="bottom"/>
            <w:hideMark/>
          </w:tcPr>
          <w:p w:rsidR="00525482" w:rsidRPr="00A77DBE" w:rsidRDefault="00525482" w:rsidP="009310FE">
            <w:pPr>
              <w:spacing w:after="0" w:line="240" w:lineRule="auto"/>
              <w:rPr>
                <w:rFonts w:eastAsia="Times New Roman"/>
                <w:color w:val="000000"/>
                <w:sz w:val="18"/>
                <w:szCs w:val="18"/>
                <w:lang w:eastAsia="ru-RU"/>
              </w:rPr>
            </w:pPr>
          </w:p>
        </w:tc>
        <w:tc>
          <w:tcPr>
            <w:tcW w:w="3749" w:type="dxa"/>
            <w:tcBorders>
              <w:top w:val="nil"/>
              <w:left w:val="nil"/>
              <w:bottom w:val="nil"/>
              <w:right w:val="nil"/>
            </w:tcBorders>
            <w:shd w:val="clear" w:color="auto" w:fill="auto"/>
            <w:vAlign w:val="center"/>
            <w:hideMark/>
          </w:tcPr>
          <w:p w:rsidR="00525482" w:rsidRPr="00A77DBE" w:rsidRDefault="00525482" w:rsidP="009310FE">
            <w:pPr>
              <w:spacing w:after="0" w:line="240" w:lineRule="auto"/>
              <w:jc w:val="right"/>
              <w:rPr>
                <w:rFonts w:eastAsia="Times New Roman"/>
                <w:b/>
                <w:bCs/>
                <w:color w:val="000000"/>
                <w:sz w:val="18"/>
                <w:szCs w:val="18"/>
                <w:lang w:eastAsia="ru-RU"/>
              </w:rPr>
            </w:pPr>
          </w:p>
        </w:tc>
        <w:tc>
          <w:tcPr>
            <w:tcW w:w="2977" w:type="dxa"/>
            <w:tcBorders>
              <w:top w:val="nil"/>
              <w:left w:val="nil"/>
              <w:bottom w:val="nil"/>
              <w:right w:val="nil"/>
            </w:tcBorders>
            <w:shd w:val="clear" w:color="auto" w:fill="auto"/>
            <w:vAlign w:val="center"/>
            <w:hideMark/>
          </w:tcPr>
          <w:p w:rsidR="00525482" w:rsidRPr="00A77DBE" w:rsidRDefault="00525482" w:rsidP="009310FE">
            <w:pPr>
              <w:spacing w:after="0" w:line="240" w:lineRule="auto"/>
              <w:jc w:val="right"/>
              <w:rPr>
                <w:rFonts w:eastAsia="Times New Roman"/>
                <w:b/>
                <w:bCs/>
                <w:color w:val="000000"/>
                <w:sz w:val="18"/>
                <w:szCs w:val="18"/>
                <w:lang w:eastAsia="ru-RU"/>
              </w:rPr>
            </w:pPr>
            <w:r w:rsidRPr="00A77DBE">
              <w:rPr>
                <w:rFonts w:eastAsia="Times New Roman"/>
                <w:b/>
                <w:bCs/>
                <w:color w:val="000000"/>
                <w:sz w:val="18"/>
                <w:szCs w:val="18"/>
                <w:lang w:eastAsia="ru-RU"/>
              </w:rPr>
              <w:t>ИТОГО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369 868,32</w:t>
            </w:r>
          </w:p>
        </w:tc>
        <w:tc>
          <w:tcPr>
            <w:tcW w:w="992" w:type="dxa"/>
            <w:tcBorders>
              <w:top w:val="nil"/>
              <w:left w:val="nil"/>
              <w:bottom w:val="single" w:sz="4" w:space="0" w:color="auto"/>
              <w:right w:val="single" w:sz="4" w:space="0" w:color="auto"/>
            </w:tcBorders>
            <w:shd w:val="clear" w:color="auto" w:fill="auto"/>
            <w:noWrap/>
            <w:vAlign w:val="bottom"/>
            <w:hideMark/>
          </w:tcPr>
          <w:p w:rsidR="00525482" w:rsidRPr="00A77DBE" w:rsidRDefault="00525482" w:rsidP="009310FE">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19,72</w:t>
            </w:r>
          </w:p>
        </w:tc>
      </w:tr>
    </w:tbl>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853DE" w:rsidRDefault="006853DE" w:rsidP="008A2853">
      <w:pPr>
        <w:spacing w:after="0" w:line="240" w:lineRule="auto"/>
        <w:rPr>
          <w:rFonts w:ascii="Times New Roman" w:hAnsi="Times New Roman"/>
          <w:b/>
          <w:snapToGrid w:val="0"/>
          <w:sz w:val="20"/>
          <w:szCs w:val="20"/>
          <w:lang w:eastAsia="ru-RU"/>
        </w:rPr>
      </w:pPr>
    </w:p>
    <w:p w:rsidR="006853DE" w:rsidRDefault="006853DE"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F5462" w:rsidRPr="004B282D" w:rsidRDefault="00EF5462" w:rsidP="00EF5462">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помещений в многоквартирном доме,</w:t>
      </w:r>
    </w:p>
    <w:p w:rsidR="00EF5462" w:rsidRPr="004B282D"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FC55AD">
        <w:rPr>
          <w:rFonts w:ascii="Times New Roman" w:hAnsi="Times New Roman"/>
          <w:snapToGrid w:val="0"/>
          <w:sz w:val="20"/>
          <w:szCs w:val="20"/>
          <w:lang w:eastAsia="ru-RU"/>
        </w:rPr>
        <w:t xml:space="preserve">г. </w:t>
      </w:r>
      <w:r w:rsidRPr="004B282D">
        <w:rPr>
          <w:rFonts w:ascii="Times New Roman" w:hAnsi="Times New Roman"/>
          <w:snapToGrid w:val="0"/>
          <w:sz w:val="20"/>
          <w:szCs w:val="20"/>
          <w:lang w:eastAsia="ru-RU"/>
        </w:rPr>
        <w:t xml:space="preserve"> </w:t>
      </w:r>
      <w:r w:rsidR="006853DE">
        <w:rPr>
          <w:rFonts w:ascii="Times New Roman" w:hAnsi="Times New Roman"/>
          <w:snapToGrid w:val="0"/>
          <w:sz w:val="20"/>
          <w:szCs w:val="20"/>
          <w:lang w:eastAsia="ru-RU"/>
        </w:rPr>
        <w:t xml:space="preserve">о. </w:t>
      </w:r>
      <w:r w:rsidRPr="004B282D">
        <w:rPr>
          <w:rFonts w:ascii="Times New Roman" w:hAnsi="Times New Roman"/>
          <w:snapToGrid w:val="0"/>
          <w:sz w:val="20"/>
          <w:szCs w:val="20"/>
          <w:lang w:eastAsia="ru-RU"/>
        </w:rPr>
        <w:t xml:space="preserve">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xml:space="preserve">, к. </w:t>
      </w:r>
      <w:r w:rsidR="0024473F">
        <w:rPr>
          <w:rFonts w:ascii="Times New Roman" w:hAnsi="Times New Roman"/>
          <w:snapToGrid w:val="0"/>
          <w:sz w:val="20"/>
          <w:szCs w:val="20"/>
          <w:lang w:eastAsia="ru-RU"/>
        </w:rPr>
        <w:t>3</w:t>
      </w:r>
      <w:r w:rsidR="009E4985" w:rsidRPr="004B282D">
        <w:rPr>
          <w:rFonts w:ascii="Times New Roman" w:hAnsi="Times New Roman"/>
          <w:snapToGrid w:val="0"/>
          <w:sz w:val="20"/>
          <w:szCs w:val="20"/>
          <w:lang w:eastAsia="ru-RU"/>
        </w:rPr>
        <w:t>,</w:t>
      </w:r>
    </w:p>
    <w:p w:rsidR="00EF5462"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525482" w:rsidRDefault="00525482" w:rsidP="00EF5462">
      <w:pPr>
        <w:spacing w:after="0" w:line="240" w:lineRule="auto"/>
        <w:ind w:firstLine="708"/>
        <w:jc w:val="center"/>
        <w:rPr>
          <w:rFonts w:ascii="Times New Roman" w:hAnsi="Times New Roman"/>
          <w:snapToGrid w:val="0"/>
          <w:sz w:val="20"/>
          <w:szCs w:val="20"/>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525482" w:rsidRPr="00306C95" w:rsidTr="009310FE">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5482" w:rsidRPr="00306C95" w:rsidRDefault="00525482" w:rsidP="009310FE">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525482" w:rsidRPr="00306C95" w:rsidRDefault="00525482" w:rsidP="009310FE">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525482" w:rsidRPr="00306C95" w:rsidRDefault="00525482" w:rsidP="009310FE">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25482" w:rsidRDefault="00525482" w:rsidP="009310FE">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М.О., г.</w:t>
            </w:r>
            <w:r>
              <w:rPr>
                <w:rFonts w:ascii="Times New Roman" w:eastAsia="Times New Roman" w:hAnsi="Times New Roman"/>
                <w:color w:val="000000"/>
                <w:sz w:val="20"/>
                <w:szCs w:val="20"/>
                <w:lang w:eastAsia="ru-RU"/>
              </w:rPr>
              <w:t xml:space="preserve"> </w:t>
            </w:r>
            <w:r w:rsidR="006853DE">
              <w:rPr>
                <w:rFonts w:ascii="Times New Roman" w:eastAsia="Times New Roman" w:hAnsi="Times New Roman"/>
                <w:color w:val="000000"/>
                <w:sz w:val="20"/>
                <w:szCs w:val="20"/>
                <w:lang w:eastAsia="ru-RU"/>
              </w:rPr>
              <w:t xml:space="preserve">о.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Pr>
                <w:rFonts w:ascii="Times New Roman" w:eastAsia="Times New Roman" w:hAnsi="Times New Roman"/>
                <w:color w:val="000000"/>
                <w:sz w:val="20"/>
                <w:szCs w:val="20"/>
                <w:lang w:eastAsia="ru-RU"/>
              </w:rPr>
              <w:t>мкр</w:t>
            </w:r>
            <w:proofErr w:type="spellEnd"/>
            <w:r>
              <w:rPr>
                <w:rFonts w:ascii="Times New Roman" w:eastAsia="Times New Roman" w:hAnsi="Times New Roman"/>
                <w:color w:val="000000"/>
                <w:sz w:val="20"/>
                <w:szCs w:val="20"/>
                <w:lang w:eastAsia="ru-RU"/>
              </w:rPr>
              <w:t xml:space="preserve">. Белые Столбы, </w:t>
            </w:r>
          </w:p>
          <w:p w:rsidR="00525482" w:rsidRPr="00306C95" w:rsidRDefault="00525482" w:rsidP="00244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ул. Мечты, д.6, к.</w:t>
            </w:r>
            <w:r w:rsidR="0024473F">
              <w:rPr>
                <w:rFonts w:ascii="Times New Roman" w:eastAsia="Times New Roman" w:hAnsi="Times New Roman"/>
                <w:color w:val="000000"/>
                <w:sz w:val="20"/>
                <w:szCs w:val="20"/>
                <w:lang w:eastAsia="ru-RU"/>
              </w:rPr>
              <w:t>3</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525482" w:rsidRPr="00306C95" w:rsidRDefault="00525482" w:rsidP="009310FE">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525482" w:rsidRPr="00306C95" w:rsidRDefault="00525482" w:rsidP="009310FE">
            <w:pPr>
              <w:spacing w:after="0" w:line="240" w:lineRule="auto"/>
              <w:jc w:val="center"/>
              <w:rPr>
                <w:rFonts w:ascii="Times New Roman" w:eastAsia="Times New Roman" w:hAnsi="Times New Roman"/>
                <w:color w:val="000000"/>
                <w:sz w:val="20"/>
                <w:szCs w:val="20"/>
                <w:lang w:eastAsia="ru-RU"/>
              </w:rPr>
            </w:pPr>
          </w:p>
        </w:tc>
      </w:tr>
      <w:tr w:rsidR="00525482" w:rsidRPr="00306C95" w:rsidTr="009310FE">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9310FE">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25482" w:rsidRPr="008A55EA" w:rsidRDefault="00525482" w:rsidP="009310FE">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525482" w:rsidRPr="008A55EA" w:rsidRDefault="00525482" w:rsidP="009310FE">
            <w:pPr>
              <w:spacing w:after="0" w:line="240" w:lineRule="auto"/>
              <w:jc w:val="center"/>
              <w:rPr>
                <w:rFonts w:ascii="Times New Roman" w:eastAsia="Times New Roman" w:hAnsi="Times New Roman"/>
                <w:b/>
                <w:sz w:val="18"/>
                <w:szCs w:val="18"/>
                <w:lang w:eastAsia="ru-RU"/>
              </w:rPr>
            </w:pPr>
          </w:p>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525482" w:rsidRPr="00306C95" w:rsidTr="009310FE">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9310FE">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p>
        </w:tc>
      </w:tr>
      <w:tr w:rsidR="00525482" w:rsidRPr="00306C95" w:rsidTr="009310FE">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9310FE">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p>
        </w:tc>
      </w:tr>
      <w:tr w:rsidR="00525482" w:rsidRPr="00306C95" w:rsidTr="009310FE">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9310FE">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525482" w:rsidRPr="008A55EA" w:rsidRDefault="00525482" w:rsidP="009310FE">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525482" w:rsidRPr="008A55EA" w:rsidRDefault="00525482" w:rsidP="009310FE">
            <w:pPr>
              <w:spacing w:after="0" w:line="240" w:lineRule="auto"/>
              <w:jc w:val="center"/>
              <w:rPr>
                <w:rFonts w:ascii="Times New Roman" w:eastAsia="Times New Roman" w:hAnsi="Times New Roman"/>
                <w:color w:val="000000"/>
                <w:sz w:val="18"/>
                <w:szCs w:val="18"/>
                <w:lang w:eastAsia="ru-RU"/>
              </w:rPr>
            </w:pPr>
          </w:p>
        </w:tc>
      </w:tr>
      <w:tr w:rsidR="00525482" w:rsidRPr="00153ED0" w:rsidTr="009310F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6853DE">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36 987,23р.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2,327р.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6853DE">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86 144,73р.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5,420р.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258,85р.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34,50</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1 175,14р.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3,15</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16 438,77р.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1,034р.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29,25</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6 376,97р.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0,401р.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226,56</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4 628,61р.</w:t>
            </w:r>
          </w:p>
        </w:tc>
        <w:tc>
          <w:tcPr>
            <w:tcW w:w="992" w:type="dxa"/>
            <w:tcBorders>
              <w:top w:val="single" w:sz="4" w:space="0" w:color="auto"/>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0,291р.</w:t>
            </w:r>
          </w:p>
        </w:tc>
        <w:tc>
          <w:tcPr>
            <w:tcW w:w="992" w:type="dxa"/>
            <w:tcBorders>
              <w:top w:val="single" w:sz="4" w:space="0" w:color="auto"/>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 xml:space="preserve">3 </w:t>
            </w:r>
            <w:proofErr w:type="spellStart"/>
            <w:proofErr w:type="gramStart"/>
            <w:r w:rsidRPr="00A77DBE">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565,77р.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0,036р.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1,20</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9310F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9310F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1 717,17р.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0,108р.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9310FE">
            <w:pPr>
              <w:jc w:val="center"/>
              <w:rPr>
                <w:color w:val="000000"/>
                <w:sz w:val="18"/>
                <w:szCs w:val="18"/>
              </w:rPr>
            </w:pPr>
            <w:r w:rsidRPr="00A77DBE">
              <w:rPr>
                <w:color w:val="000000"/>
                <w:sz w:val="18"/>
                <w:szCs w:val="18"/>
              </w:rPr>
              <w:t>403,20</w:t>
            </w:r>
          </w:p>
        </w:tc>
        <w:tc>
          <w:tcPr>
            <w:tcW w:w="2127" w:type="dxa"/>
            <w:tcBorders>
              <w:top w:val="nil"/>
              <w:left w:val="nil"/>
              <w:bottom w:val="single" w:sz="4" w:space="0" w:color="auto"/>
              <w:right w:val="single" w:sz="4" w:space="0" w:color="auto"/>
            </w:tcBorders>
          </w:tcPr>
          <w:p w:rsidR="00525482" w:rsidRPr="00153ED0" w:rsidRDefault="00525482" w:rsidP="009310FE">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306C95" w:rsidTr="009310FE">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482" w:rsidRPr="008A55EA" w:rsidRDefault="00525482" w:rsidP="009310FE">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525482" w:rsidRPr="00223C70" w:rsidRDefault="00525482" w:rsidP="009310F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154 293,24 р</w:t>
            </w:r>
            <w:r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25482" w:rsidRPr="00223C70" w:rsidRDefault="00525482" w:rsidP="009310F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9,71</w:t>
            </w:r>
            <w:r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25482" w:rsidRPr="008A55EA" w:rsidRDefault="00525482" w:rsidP="009310FE">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525482" w:rsidRPr="008A55EA" w:rsidRDefault="00525482" w:rsidP="009310FE">
            <w:pPr>
              <w:spacing w:after="0" w:line="240" w:lineRule="auto"/>
              <w:jc w:val="center"/>
              <w:rPr>
                <w:rFonts w:ascii="Times New Roman" w:eastAsia="Times New Roman" w:hAnsi="Times New Roman"/>
                <w:b/>
                <w:bCs/>
                <w:color w:val="000000"/>
                <w:sz w:val="16"/>
                <w:szCs w:val="16"/>
                <w:lang w:eastAsia="ru-RU"/>
              </w:rPr>
            </w:pPr>
          </w:p>
        </w:tc>
      </w:tr>
    </w:tbl>
    <w:p w:rsidR="00525482" w:rsidRDefault="00525482" w:rsidP="00EF5462">
      <w:pPr>
        <w:spacing w:after="0" w:line="240" w:lineRule="auto"/>
        <w:ind w:firstLine="708"/>
        <w:jc w:val="center"/>
        <w:rPr>
          <w:rFonts w:ascii="Times New Roman" w:hAnsi="Times New Roman"/>
          <w:snapToGrid w:val="0"/>
          <w:sz w:val="20"/>
          <w:szCs w:val="20"/>
          <w:lang w:eastAsia="ru-RU"/>
        </w:rPr>
      </w:pPr>
    </w:p>
    <w:p w:rsidR="00541E95" w:rsidRDefault="00541E95" w:rsidP="00EF5462">
      <w:pPr>
        <w:spacing w:after="0" w:line="240" w:lineRule="auto"/>
        <w:ind w:firstLine="708"/>
        <w:jc w:val="center"/>
        <w:rPr>
          <w:rFonts w:ascii="Times New Roman" w:hAnsi="Times New Roman"/>
          <w:snapToGrid w:val="0"/>
          <w:sz w:val="20"/>
          <w:szCs w:val="20"/>
          <w:lang w:eastAsia="ru-RU"/>
        </w:rPr>
      </w:pPr>
    </w:p>
    <w:p w:rsidR="00E741D2" w:rsidRDefault="00E741D2" w:rsidP="00F33B4A">
      <w:pPr>
        <w:spacing w:after="0" w:line="240" w:lineRule="auto"/>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87" w:rsidRDefault="00437C87">
      <w:pPr>
        <w:spacing w:after="0" w:line="240" w:lineRule="auto"/>
      </w:pPr>
      <w:r>
        <w:separator/>
      </w:r>
    </w:p>
  </w:endnote>
  <w:endnote w:type="continuationSeparator" w:id="0">
    <w:p w:rsidR="00437C87" w:rsidRDefault="0043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FE" w:rsidRDefault="009310FE"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9310FE" w:rsidRDefault="009310FE"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FE" w:rsidRDefault="009310FE"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87" w:rsidRDefault="00437C87">
      <w:pPr>
        <w:spacing w:after="0" w:line="240" w:lineRule="auto"/>
      </w:pPr>
      <w:r>
        <w:separator/>
      </w:r>
    </w:p>
  </w:footnote>
  <w:footnote w:type="continuationSeparator" w:id="0">
    <w:p w:rsidR="00437C87" w:rsidRDefault="00437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45pt;height:18.45pt;visibility:visible" o:bullet="t">
        <v:imagedata r:id="rId1" o:title=""/>
      </v:shape>
    </w:pict>
  </w:numPicBullet>
  <w:numPicBullet w:numPicBulletId="1">
    <w:pict>
      <v:shape id="_x0000_i1043"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1361"/>
    <w:rsid w:val="000D21DF"/>
    <w:rsid w:val="000D59E9"/>
    <w:rsid w:val="000D5DBB"/>
    <w:rsid w:val="000E2B71"/>
    <w:rsid w:val="000E6AFE"/>
    <w:rsid w:val="000E7624"/>
    <w:rsid w:val="00102234"/>
    <w:rsid w:val="00103665"/>
    <w:rsid w:val="00105355"/>
    <w:rsid w:val="00106DEA"/>
    <w:rsid w:val="001118DB"/>
    <w:rsid w:val="00112780"/>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4938"/>
    <w:rsid w:val="001B6A01"/>
    <w:rsid w:val="001B7997"/>
    <w:rsid w:val="001C0575"/>
    <w:rsid w:val="001C76AF"/>
    <w:rsid w:val="001C76F8"/>
    <w:rsid w:val="001C77DE"/>
    <w:rsid w:val="001D2065"/>
    <w:rsid w:val="001D2084"/>
    <w:rsid w:val="001D391F"/>
    <w:rsid w:val="001D5A3E"/>
    <w:rsid w:val="001D6DCA"/>
    <w:rsid w:val="001D7F5E"/>
    <w:rsid w:val="001E20EF"/>
    <w:rsid w:val="001E603C"/>
    <w:rsid w:val="001F3F88"/>
    <w:rsid w:val="002020F3"/>
    <w:rsid w:val="002034E4"/>
    <w:rsid w:val="00210DF0"/>
    <w:rsid w:val="00217727"/>
    <w:rsid w:val="002178EB"/>
    <w:rsid w:val="002204E0"/>
    <w:rsid w:val="00220857"/>
    <w:rsid w:val="00223C70"/>
    <w:rsid w:val="00243A74"/>
    <w:rsid w:val="0024473F"/>
    <w:rsid w:val="0024663C"/>
    <w:rsid w:val="00246AD9"/>
    <w:rsid w:val="00250C1C"/>
    <w:rsid w:val="00254AC7"/>
    <w:rsid w:val="002563E1"/>
    <w:rsid w:val="002624A2"/>
    <w:rsid w:val="00262D85"/>
    <w:rsid w:val="002631B0"/>
    <w:rsid w:val="00263CCF"/>
    <w:rsid w:val="00274B6D"/>
    <w:rsid w:val="00274D8C"/>
    <w:rsid w:val="00275CCC"/>
    <w:rsid w:val="00284596"/>
    <w:rsid w:val="00291383"/>
    <w:rsid w:val="002A581D"/>
    <w:rsid w:val="002A747C"/>
    <w:rsid w:val="002A7FFE"/>
    <w:rsid w:val="002B173C"/>
    <w:rsid w:val="002B2667"/>
    <w:rsid w:val="002B4663"/>
    <w:rsid w:val="002B606F"/>
    <w:rsid w:val="002B7CB3"/>
    <w:rsid w:val="002C12EE"/>
    <w:rsid w:val="002D0A59"/>
    <w:rsid w:val="002D1F53"/>
    <w:rsid w:val="002D3C8C"/>
    <w:rsid w:val="002D4C09"/>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1F3F"/>
    <w:rsid w:val="00314979"/>
    <w:rsid w:val="00315F8B"/>
    <w:rsid w:val="00316685"/>
    <w:rsid w:val="00317C19"/>
    <w:rsid w:val="00325A7C"/>
    <w:rsid w:val="00327527"/>
    <w:rsid w:val="003326B6"/>
    <w:rsid w:val="00335868"/>
    <w:rsid w:val="003363A8"/>
    <w:rsid w:val="003363EE"/>
    <w:rsid w:val="003364C8"/>
    <w:rsid w:val="00346D12"/>
    <w:rsid w:val="00353A8B"/>
    <w:rsid w:val="00354D7D"/>
    <w:rsid w:val="00356F8E"/>
    <w:rsid w:val="00361605"/>
    <w:rsid w:val="00361D0B"/>
    <w:rsid w:val="00363BE6"/>
    <w:rsid w:val="00364E2A"/>
    <w:rsid w:val="00375818"/>
    <w:rsid w:val="003768F5"/>
    <w:rsid w:val="00380F78"/>
    <w:rsid w:val="0038217B"/>
    <w:rsid w:val="00383BE5"/>
    <w:rsid w:val="00390C4E"/>
    <w:rsid w:val="00391094"/>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37C87"/>
    <w:rsid w:val="00440A27"/>
    <w:rsid w:val="004421D8"/>
    <w:rsid w:val="00442CD9"/>
    <w:rsid w:val="00444E4C"/>
    <w:rsid w:val="00460EAB"/>
    <w:rsid w:val="00464774"/>
    <w:rsid w:val="0046666B"/>
    <w:rsid w:val="00477E0B"/>
    <w:rsid w:val="004835F0"/>
    <w:rsid w:val="00483CF9"/>
    <w:rsid w:val="00484E8E"/>
    <w:rsid w:val="00491A90"/>
    <w:rsid w:val="00493080"/>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2D3"/>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25482"/>
    <w:rsid w:val="005312EA"/>
    <w:rsid w:val="00533F8F"/>
    <w:rsid w:val="00534093"/>
    <w:rsid w:val="005358EF"/>
    <w:rsid w:val="00541E95"/>
    <w:rsid w:val="00542A7E"/>
    <w:rsid w:val="00543057"/>
    <w:rsid w:val="005461D1"/>
    <w:rsid w:val="0055006C"/>
    <w:rsid w:val="005502B2"/>
    <w:rsid w:val="005516B7"/>
    <w:rsid w:val="00555E46"/>
    <w:rsid w:val="00565161"/>
    <w:rsid w:val="00570D9A"/>
    <w:rsid w:val="00572B4E"/>
    <w:rsid w:val="005758F3"/>
    <w:rsid w:val="00583C87"/>
    <w:rsid w:val="005848C4"/>
    <w:rsid w:val="00595546"/>
    <w:rsid w:val="00595ADD"/>
    <w:rsid w:val="005B16B7"/>
    <w:rsid w:val="005B1960"/>
    <w:rsid w:val="005B2D33"/>
    <w:rsid w:val="005C3003"/>
    <w:rsid w:val="005C4187"/>
    <w:rsid w:val="005C57B3"/>
    <w:rsid w:val="005D1404"/>
    <w:rsid w:val="005D544D"/>
    <w:rsid w:val="005D7F38"/>
    <w:rsid w:val="005E0295"/>
    <w:rsid w:val="005F1211"/>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2813"/>
    <w:rsid w:val="006641D3"/>
    <w:rsid w:val="00666185"/>
    <w:rsid w:val="006669E5"/>
    <w:rsid w:val="0066748A"/>
    <w:rsid w:val="00671134"/>
    <w:rsid w:val="006716DF"/>
    <w:rsid w:val="0067572A"/>
    <w:rsid w:val="006766AA"/>
    <w:rsid w:val="00677F1A"/>
    <w:rsid w:val="00680FC5"/>
    <w:rsid w:val="006812E4"/>
    <w:rsid w:val="0068190D"/>
    <w:rsid w:val="00682705"/>
    <w:rsid w:val="00683981"/>
    <w:rsid w:val="006853DE"/>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37BE"/>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E04A6"/>
    <w:rsid w:val="007F1A47"/>
    <w:rsid w:val="007F36F9"/>
    <w:rsid w:val="00804438"/>
    <w:rsid w:val="0080552B"/>
    <w:rsid w:val="00805E3F"/>
    <w:rsid w:val="00806B9B"/>
    <w:rsid w:val="00806E17"/>
    <w:rsid w:val="0081125B"/>
    <w:rsid w:val="00822693"/>
    <w:rsid w:val="00823549"/>
    <w:rsid w:val="00824AE1"/>
    <w:rsid w:val="00835313"/>
    <w:rsid w:val="00835AE2"/>
    <w:rsid w:val="0083650B"/>
    <w:rsid w:val="008400FD"/>
    <w:rsid w:val="00865E34"/>
    <w:rsid w:val="00880057"/>
    <w:rsid w:val="008802D0"/>
    <w:rsid w:val="0089050B"/>
    <w:rsid w:val="008A17D1"/>
    <w:rsid w:val="008A2853"/>
    <w:rsid w:val="008A55EA"/>
    <w:rsid w:val="008B6B9C"/>
    <w:rsid w:val="008C0759"/>
    <w:rsid w:val="008C10E7"/>
    <w:rsid w:val="008C24D3"/>
    <w:rsid w:val="008C65A0"/>
    <w:rsid w:val="008E58E5"/>
    <w:rsid w:val="008F0D49"/>
    <w:rsid w:val="008F69E8"/>
    <w:rsid w:val="00900D0D"/>
    <w:rsid w:val="00903713"/>
    <w:rsid w:val="00903C6C"/>
    <w:rsid w:val="00912FA0"/>
    <w:rsid w:val="00916245"/>
    <w:rsid w:val="00916E3C"/>
    <w:rsid w:val="009209AD"/>
    <w:rsid w:val="0092293C"/>
    <w:rsid w:val="00927E54"/>
    <w:rsid w:val="009310FE"/>
    <w:rsid w:val="009409AA"/>
    <w:rsid w:val="009464E5"/>
    <w:rsid w:val="0094663C"/>
    <w:rsid w:val="00950FEA"/>
    <w:rsid w:val="00953BE1"/>
    <w:rsid w:val="00955C91"/>
    <w:rsid w:val="00957872"/>
    <w:rsid w:val="00960793"/>
    <w:rsid w:val="0096182F"/>
    <w:rsid w:val="0096532F"/>
    <w:rsid w:val="009664E8"/>
    <w:rsid w:val="00967EB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D40"/>
    <w:rsid w:val="009D7329"/>
    <w:rsid w:val="009E4985"/>
    <w:rsid w:val="00A00851"/>
    <w:rsid w:val="00A03DFB"/>
    <w:rsid w:val="00A1233C"/>
    <w:rsid w:val="00A2455B"/>
    <w:rsid w:val="00A25F78"/>
    <w:rsid w:val="00A3384E"/>
    <w:rsid w:val="00A373A3"/>
    <w:rsid w:val="00A3794E"/>
    <w:rsid w:val="00A46CFE"/>
    <w:rsid w:val="00A46FD0"/>
    <w:rsid w:val="00A505FD"/>
    <w:rsid w:val="00A52934"/>
    <w:rsid w:val="00A53A15"/>
    <w:rsid w:val="00A572E1"/>
    <w:rsid w:val="00A60696"/>
    <w:rsid w:val="00A675D0"/>
    <w:rsid w:val="00A67955"/>
    <w:rsid w:val="00A73628"/>
    <w:rsid w:val="00A745DE"/>
    <w:rsid w:val="00A776A6"/>
    <w:rsid w:val="00A77DBE"/>
    <w:rsid w:val="00A81C64"/>
    <w:rsid w:val="00A8274F"/>
    <w:rsid w:val="00A8281D"/>
    <w:rsid w:val="00A84149"/>
    <w:rsid w:val="00A90EDC"/>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0781"/>
    <w:rsid w:val="00B15245"/>
    <w:rsid w:val="00B311D9"/>
    <w:rsid w:val="00B3170A"/>
    <w:rsid w:val="00B31BB5"/>
    <w:rsid w:val="00B32313"/>
    <w:rsid w:val="00B32635"/>
    <w:rsid w:val="00B33978"/>
    <w:rsid w:val="00B34028"/>
    <w:rsid w:val="00B34E04"/>
    <w:rsid w:val="00B4057F"/>
    <w:rsid w:val="00B40B5E"/>
    <w:rsid w:val="00B50B3C"/>
    <w:rsid w:val="00B56565"/>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BF3E98"/>
    <w:rsid w:val="00C02141"/>
    <w:rsid w:val="00C0217C"/>
    <w:rsid w:val="00C0458D"/>
    <w:rsid w:val="00C10C2C"/>
    <w:rsid w:val="00C13742"/>
    <w:rsid w:val="00C20177"/>
    <w:rsid w:val="00C260C1"/>
    <w:rsid w:val="00C305E5"/>
    <w:rsid w:val="00C30BD7"/>
    <w:rsid w:val="00C31170"/>
    <w:rsid w:val="00C31C89"/>
    <w:rsid w:val="00C32066"/>
    <w:rsid w:val="00C345FD"/>
    <w:rsid w:val="00C349E7"/>
    <w:rsid w:val="00C36285"/>
    <w:rsid w:val="00C4083E"/>
    <w:rsid w:val="00C41AF6"/>
    <w:rsid w:val="00C41C92"/>
    <w:rsid w:val="00C42AF7"/>
    <w:rsid w:val="00C54857"/>
    <w:rsid w:val="00C5630E"/>
    <w:rsid w:val="00C6383A"/>
    <w:rsid w:val="00C66569"/>
    <w:rsid w:val="00C70FEC"/>
    <w:rsid w:val="00C722DF"/>
    <w:rsid w:val="00C7389A"/>
    <w:rsid w:val="00C77228"/>
    <w:rsid w:val="00C8259F"/>
    <w:rsid w:val="00C82B10"/>
    <w:rsid w:val="00C84A22"/>
    <w:rsid w:val="00C8580C"/>
    <w:rsid w:val="00C86F08"/>
    <w:rsid w:val="00C8714D"/>
    <w:rsid w:val="00C871B2"/>
    <w:rsid w:val="00C925B0"/>
    <w:rsid w:val="00C9425A"/>
    <w:rsid w:val="00C94F39"/>
    <w:rsid w:val="00C9566E"/>
    <w:rsid w:val="00CA0164"/>
    <w:rsid w:val="00CA0BD2"/>
    <w:rsid w:val="00CA1401"/>
    <w:rsid w:val="00CA5C76"/>
    <w:rsid w:val="00CA6FED"/>
    <w:rsid w:val="00CB0A29"/>
    <w:rsid w:val="00CB1B7E"/>
    <w:rsid w:val="00CB28C3"/>
    <w:rsid w:val="00CB342E"/>
    <w:rsid w:val="00CC517C"/>
    <w:rsid w:val="00CD2EF3"/>
    <w:rsid w:val="00CD4C41"/>
    <w:rsid w:val="00CD4F17"/>
    <w:rsid w:val="00CD62BF"/>
    <w:rsid w:val="00CD65BD"/>
    <w:rsid w:val="00CD752F"/>
    <w:rsid w:val="00CE33BF"/>
    <w:rsid w:val="00CE3754"/>
    <w:rsid w:val="00CE5442"/>
    <w:rsid w:val="00CE6913"/>
    <w:rsid w:val="00CE6FE3"/>
    <w:rsid w:val="00CF3838"/>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53DE3"/>
    <w:rsid w:val="00D67D59"/>
    <w:rsid w:val="00D70C67"/>
    <w:rsid w:val="00D71E4E"/>
    <w:rsid w:val="00D71E81"/>
    <w:rsid w:val="00D7420E"/>
    <w:rsid w:val="00D74ECF"/>
    <w:rsid w:val="00D81AB6"/>
    <w:rsid w:val="00D907CF"/>
    <w:rsid w:val="00D928DC"/>
    <w:rsid w:val="00D92EA3"/>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3756"/>
    <w:rsid w:val="00DE3AD2"/>
    <w:rsid w:val="00DE5ACF"/>
    <w:rsid w:val="00DF0BFC"/>
    <w:rsid w:val="00DF12AD"/>
    <w:rsid w:val="00DF5636"/>
    <w:rsid w:val="00DF571A"/>
    <w:rsid w:val="00DF608E"/>
    <w:rsid w:val="00E05B5A"/>
    <w:rsid w:val="00E10721"/>
    <w:rsid w:val="00E17D88"/>
    <w:rsid w:val="00E21646"/>
    <w:rsid w:val="00E22851"/>
    <w:rsid w:val="00E30A71"/>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05A0"/>
    <w:rsid w:val="00E916B7"/>
    <w:rsid w:val="00E92DAC"/>
    <w:rsid w:val="00E93E9D"/>
    <w:rsid w:val="00E941ED"/>
    <w:rsid w:val="00E964CA"/>
    <w:rsid w:val="00EA2118"/>
    <w:rsid w:val="00EA24AB"/>
    <w:rsid w:val="00EA46F7"/>
    <w:rsid w:val="00EB1118"/>
    <w:rsid w:val="00EB1AF0"/>
    <w:rsid w:val="00EB382C"/>
    <w:rsid w:val="00EB4401"/>
    <w:rsid w:val="00EB764D"/>
    <w:rsid w:val="00EC1296"/>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33B4A"/>
    <w:rsid w:val="00F40452"/>
    <w:rsid w:val="00F4265E"/>
    <w:rsid w:val="00F466CA"/>
    <w:rsid w:val="00F4693B"/>
    <w:rsid w:val="00F55D3E"/>
    <w:rsid w:val="00F57E14"/>
    <w:rsid w:val="00F61BB6"/>
    <w:rsid w:val="00F6406F"/>
    <w:rsid w:val="00F67883"/>
    <w:rsid w:val="00F732FA"/>
    <w:rsid w:val="00F74521"/>
    <w:rsid w:val="00F751E2"/>
    <w:rsid w:val="00F82D4F"/>
    <w:rsid w:val="00F8474E"/>
    <w:rsid w:val="00F963F5"/>
    <w:rsid w:val="00FA2567"/>
    <w:rsid w:val="00FA308B"/>
    <w:rsid w:val="00FA52EF"/>
    <w:rsid w:val="00FB0C99"/>
    <w:rsid w:val="00FB2774"/>
    <w:rsid w:val="00FB445A"/>
    <w:rsid w:val="00FB5A40"/>
    <w:rsid w:val="00FC1D46"/>
    <w:rsid w:val="00FC2A0B"/>
    <w:rsid w:val="00FC303D"/>
    <w:rsid w:val="00FC4B5E"/>
    <w:rsid w:val="00FC5505"/>
    <w:rsid w:val="00FC55AD"/>
    <w:rsid w:val="00FC5AD2"/>
    <w:rsid w:val="00FC6D24"/>
    <w:rsid w:val="00FD16D0"/>
    <w:rsid w:val="00FE3F5C"/>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0115544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03348471">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12578085">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22736750">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01214047">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478824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D9B0-5909-4859-917C-E7098AF0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16975</Words>
  <Characters>96764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6</cp:revision>
  <cp:lastPrinted>2018-11-08T13:58:00Z</cp:lastPrinted>
  <dcterms:created xsi:type="dcterms:W3CDTF">2018-11-06T11:54:00Z</dcterms:created>
  <dcterms:modified xsi:type="dcterms:W3CDTF">2018-11-08T14:00:00Z</dcterms:modified>
</cp:coreProperties>
</file>